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595B" w14:textId="77777777" w:rsidR="00CD244A" w:rsidRPr="004D1AF5" w:rsidRDefault="00CD244A" w:rsidP="008C798D">
      <w:pPr>
        <w:widowControl w:val="0"/>
        <w:spacing w:after="360"/>
        <w:jc w:val="center"/>
        <w:rPr>
          <w:bCs/>
          <w:sz w:val="36"/>
          <w:szCs w:val="18"/>
          <w:lang w:val="en-GB"/>
        </w:rPr>
      </w:pPr>
      <w:r w:rsidRPr="004D1AF5">
        <w:rPr>
          <w:bCs/>
          <w:sz w:val="36"/>
          <w:szCs w:val="18"/>
          <w:lang w:val="en-GB"/>
        </w:rPr>
        <w:t xml:space="preserve">[ Bank </w:t>
      </w:r>
      <w:proofErr w:type="gramStart"/>
      <w:r w:rsidRPr="004D1AF5">
        <w:rPr>
          <w:bCs/>
          <w:sz w:val="36"/>
          <w:szCs w:val="18"/>
          <w:lang w:val="en-GB"/>
        </w:rPr>
        <w:t>Letterhead ]</w:t>
      </w:r>
      <w:proofErr w:type="gramEnd"/>
    </w:p>
    <w:p w14:paraId="055AF74A" w14:textId="77777777" w:rsidR="00B40698" w:rsidRPr="00CD244A" w:rsidRDefault="00B40698" w:rsidP="00CD244A">
      <w:pPr>
        <w:widowControl w:val="0"/>
        <w:spacing w:after="360"/>
        <w:jc w:val="center"/>
        <w:rPr>
          <w:rFonts w:ascii="Segoe UI" w:hAnsi="Segoe UI" w:cs="Segoe UI"/>
          <w:bCs/>
          <w:szCs w:val="18"/>
          <w:lang w:val="en-GB"/>
        </w:rPr>
      </w:pPr>
    </w:p>
    <w:p w14:paraId="0DCD95D9" w14:textId="40F93F37" w:rsidR="00832D79" w:rsidRPr="008C798D" w:rsidRDefault="00832D79" w:rsidP="008C798D">
      <w:pPr>
        <w:widowControl w:val="0"/>
        <w:spacing w:after="120"/>
        <w:rPr>
          <w:bCs/>
          <w:sz w:val="26"/>
          <w:szCs w:val="26"/>
          <w:lang w:val="en-GB"/>
        </w:rPr>
      </w:pPr>
      <w:r w:rsidRPr="008C798D">
        <w:rPr>
          <w:bCs/>
          <w:sz w:val="26"/>
          <w:szCs w:val="26"/>
          <w:lang w:val="en-GB"/>
        </w:rPr>
        <w:t xml:space="preserve">For value received, we, the undersigned </w:t>
      </w:r>
      <w:r w:rsidRPr="008C798D">
        <w:rPr>
          <w:bCs/>
          <w:sz w:val="26"/>
          <w:szCs w:val="26"/>
          <w:highlight w:val="cyan"/>
          <w:lang w:val="en-GB"/>
        </w:rPr>
        <w:t>XXXXXXXXX</w:t>
      </w:r>
      <w:r w:rsidRPr="008C798D">
        <w:rPr>
          <w:bCs/>
          <w:sz w:val="26"/>
          <w:szCs w:val="26"/>
          <w:lang w:val="en-GB"/>
        </w:rPr>
        <w:t xml:space="preserve"> bank, address </w:t>
      </w:r>
      <w:r w:rsidRPr="008C798D">
        <w:rPr>
          <w:bCs/>
          <w:sz w:val="26"/>
          <w:szCs w:val="26"/>
          <w:highlight w:val="cyan"/>
          <w:lang w:val="en-GB"/>
        </w:rPr>
        <w:t>XXXXXXXXX</w:t>
      </w:r>
      <w:r w:rsidRPr="008C798D">
        <w:rPr>
          <w:bCs/>
          <w:sz w:val="26"/>
          <w:szCs w:val="26"/>
          <w:lang w:val="en-GB"/>
        </w:rPr>
        <w:t xml:space="preserve">, hereby irrevocable and unconditionally, without protest or notification, promise to pay against this </w:t>
      </w:r>
      <w:r w:rsidR="00BA32B9" w:rsidRPr="008C798D">
        <w:rPr>
          <w:bCs/>
          <w:sz w:val="26"/>
          <w:szCs w:val="26"/>
          <w:lang w:val="en-GB"/>
        </w:rPr>
        <w:t xml:space="preserve">Bank Guarantee / </w:t>
      </w:r>
      <w:r w:rsidRPr="008C798D">
        <w:rPr>
          <w:bCs/>
          <w:sz w:val="26"/>
          <w:szCs w:val="26"/>
          <w:lang w:val="en-GB"/>
        </w:rPr>
        <w:t xml:space="preserve">Standby Letter of Credit </w:t>
      </w:r>
      <w:r w:rsidR="008C798D" w:rsidRPr="008C798D">
        <w:rPr>
          <w:bCs/>
          <w:sz w:val="26"/>
          <w:szCs w:val="26"/>
          <w:lang w:val="en-GB"/>
        </w:rPr>
        <w:t>[hereinafter just “S</w:t>
      </w:r>
      <w:r w:rsidR="0082184C">
        <w:rPr>
          <w:bCs/>
          <w:sz w:val="26"/>
          <w:szCs w:val="26"/>
          <w:lang w:val="en-GB"/>
        </w:rPr>
        <w:t>b</w:t>
      </w:r>
      <w:r w:rsidR="008C798D" w:rsidRPr="008C798D">
        <w:rPr>
          <w:bCs/>
          <w:sz w:val="26"/>
          <w:szCs w:val="26"/>
          <w:lang w:val="en-GB"/>
        </w:rPr>
        <w:t>LC</w:t>
      </w:r>
      <w:r w:rsidR="008C798D">
        <w:rPr>
          <w:bCs/>
          <w:sz w:val="26"/>
          <w:szCs w:val="26"/>
          <w:lang w:val="en-GB"/>
        </w:rPr>
        <w:t>”</w:t>
      </w:r>
      <w:r w:rsidR="008C798D" w:rsidRPr="008C798D">
        <w:rPr>
          <w:bCs/>
          <w:sz w:val="26"/>
          <w:szCs w:val="26"/>
          <w:lang w:val="en-GB"/>
        </w:rPr>
        <w:t xml:space="preserve">] </w:t>
      </w:r>
      <w:r w:rsidRPr="008C798D">
        <w:rPr>
          <w:bCs/>
          <w:sz w:val="26"/>
          <w:szCs w:val="26"/>
          <w:lang w:val="en-GB"/>
        </w:rPr>
        <w:t>o</w:t>
      </w:r>
      <w:r w:rsidR="008C798D">
        <w:rPr>
          <w:bCs/>
          <w:sz w:val="26"/>
          <w:szCs w:val="26"/>
          <w:lang w:val="en-GB"/>
        </w:rPr>
        <w:t xml:space="preserve">n first demand, to the order of </w:t>
      </w:r>
      <w:r w:rsidR="008C798D" w:rsidRPr="008C798D">
        <w:rPr>
          <w:bCs/>
          <w:sz w:val="26"/>
          <w:szCs w:val="26"/>
          <w:highlight w:val="cyan"/>
          <w:lang w:val="en-GB"/>
        </w:rPr>
        <w:t>Beneficiary</w:t>
      </w:r>
      <w:r w:rsidR="008C798D">
        <w:rPr>
          <w:bCs/>
          <w:sz w:val="26"/>
          <w:szCs w:val="26"/>
          <w:lang w:val="en-GB"/>
        </w:rPr>
        <w:t xml:space="preserve"> or assigns, </w:t>
      </w:r>
      <w:r w:rsidRPr="008C798D">
        <w:rPr>
          <w:bCs/>
          <w:sz w:val="26"/>
          <w:szCs w:val="26"/>
          <w:lang w:val="en-GB"/>
        </w:rPr>
        <w:t>the bearer or holder hereof, t</w:t>
      </w:r>
      <w:r w:rsidR="005D5BFF" w:rsidRPr="008C798D">
        <w:rPr>
          <w:bCs/>
          <w:sz w:val="26"/>
          <w:szCs w:val="26"/>
          <w:lang w:val="en-GB"/>
        </w:rPr>
        <w:t xml:space="preserve">he sum of </w:t>
      </w:r>
      <w:r w:rsidR="005D5BFF" w:rsidRPr="008C798D">
        <w:rPr>
          <w:bCs/>
          <w:sz w:val="26"/>
          <w:szCs w:val="26"/>
          <w:highlight w:val="cyan"/>
          <w:lang w:val="en-GB"/>
        </w:rPr>
        <w:t>XXXX</w:t>
      </w:r>
      <w:r w:rsidRPr="008C798D">
        <w:rPr>
          <w:bCs/>
          <w:sz w:val="26"/>
          <w:szCs w:val="26"/>
          <w:highlight w:val="cyan"/>
          <w:lang w:val="en-GB"/>
        </w:rPr>
        <w:t>XXXXXXXX</w:t>
      </w:r>
      <w:r w:rsidRPr="008C798D">
        <w:rPr>
          <w:bCs/>
          <w:sz w:val="26"/>
          <w:szCs w:val="26"/>
          <w:lang w:val="en-GB"/>
        </w:rPr>
        <w:t xml:space="preserve"> </w:t>
      </w:r>
      <w:r w:rsidR="00114A66" w:rsidRPr="008C798D">
        <w:rPr>
          <w:bCs/>
          <w:sz w:val="26"/>
          <w:szCs w:val="26"/>
          <w:lang w:val="en-GB"/>
        </w:rPr>
        <w:t>[</w:t>
      </w:r>
      <w:r w:rsidR="005F24B0">
        <w:rPr>
          <w:bCs/>
          <w:sz w:val="26"/>
          <w:szCs w:val="26"/>
          <w:lang w:val="en-GB"/>
        </w:rPr>
        <w:t>in words as $ or €</w:t>
      </w:r>
      <w:r w:rsidR="00114A66" w:rsidRPr="008C798D">
        <w:rPr>
          <w:bCs/>
          <w:sz w:val="26"/>
          <w:szCs w:val="26"/>
          <w:lang w:val="en-GB"/>
        </w:rPr>
        <w:t xml:space="preserve">] </w:t>
      </w:r>
      <w:r w:rsidRPr="008C798D">
        <w:rPr>
          <w:bCs/>
          <w:sz w:val="26"/>
          <w:szCs w:val="26"/>
          <w:lang w:val="en-GB"/>
        </w:rPr>
        <w:t>only (</w:t>
      </w:r>
      <w:r w:rsidRPr="008C798D">
        <w:rPr>
          <w:bCs/>
          <w:sz w:val="26"/>
          <w:szCs w:val="26"/>
          <w:highlight w:val="cyan"/>
          <w:lang w:val="en-GB"/>
        </w:rPr>
        <w:t>xxx,000,000.00</w:t>
      </w:r>
      <w:r w:rsidRPr="008C798D">
        <w:rPr>
          <w:bCs/>
          <w:sz w:val="26"/>
          <w:szCs w:val="26"/>
          <w:lang w:val="en-GB"/>
        </w:rPr>
        <w:t xml:space="preserve">) in the lawful currency of </w:t>
      </w:r>
      <w:r w:rsidR="008C798D" w:rsidRPr="008C798D">
        <w:rPr>
          <w:bCs/>
          <w:sz w:val="26"/>
          <w:szCs w:val="26"/>
          <w:highlight w:val="cyan"/>
          <w:lang w:val="en-GB"/>
        </w:rPr>
        <w:t>XXXX</w:t>
      </w:r>
      <w:r w:rsidR="008C798D">
        <w:rPr>
          <w:bCs/>
          <w:sz w:val="26"/>
          <w:szCs w:val="26"/>
          <w:highlight w:val="cyan"/>
          <w:lang w:val="en-GB"/>
        </w:rPr>
        <w:t>XXX</w:t>
      </w:r>
      <w:r w:rsidR="00114A66" w:rsidRPr="008C798D">
        <w:rPr>
          <w:bCs/>
          <w:sz w:val="26"/>
          <w:szCs w:val="26"/>
          <w:lang w:val="en-GB"/>
        </w:rPr>
        <w:t>[Country]</w:t>
      </w:r>
      <w:r w:rsidRPr="008C798D">
        <w:rPr>
          <w:bCs/>
          <w:sz w:val="26"/>
          <w:szCs w:val="26"/>
          <w:lang w:val="en-GB"/>
        </w:rPr>
        <w:t xml:space="preserve">, upon presentation and surrender of this Guarantee at our offices in </w:t>
      </w:r>
      <w:r w:rsidR="005D5BFF" w:rsidRPr="008C798D">
        <w:rPr>
          <w:bCs/>
          <w:sz w:val="26"/>
          <w:szCs w:val="26"/>
          <w:highlight w:val="cyan"/>
          <w:lang w:val="en-GB"/>
        </w:rPr>
        <w:t>XXXXXXXX</w:t>
      </w:r>
      <w:r w:rsidRPr="008C798D">
        <w:rPr>
          <w:bCs/>
          <w:sz w:val="26"/>
          <w:szCs w:val="26"/>
          <w:highlight w:val="cyan"/>
          <w:lang w:val="en-GB"/>
        </w:rPr>
        <w:t xml:space="preserve">. </w:t>
      </w:r>
    </w:p>
    <w:p w14:paraId="22FA4FA5" w14:textId="77777777" w:rsidR="005D5BFF" w:rsidRPr="008C798D" w:rsidRDefault="00832D79" w:rsidP="008C798D">
      <w:pPr>
        <w:widowControl w:val="0"/>
        <w:spacing w:after="120"/>
        <w:rPr>
          <w:bCs/>
          <w:sz w:val="26"/>
          <w:szCs w:val="26"/>
          <w:lang w:val="en-GB"/>
        </w:rPr>
      </w:pPr>
      <w:r w:rsidRPr="008C798D">
        <w:rPr>
          <w:bCs/>
          <w:sz w:val="26"/>
          <w:szCs w:val="26"/>
          <w:lang w:val="en-GB"/>
        </w:rPr>
        <w:t>Such payment shall be made without setoff, free and clear of any deduction or charged, fees, or withholdings of any nature and being this guarantee valid until fifteen days after maturity date and expires automatically and in full if your written request for payment made by SWIFT message is not in our possession on or before that date.</w:t>
      </w:r>
    </w:p>
    <w:p w14:paraId="77CE2E0D" w14:textId="3E50F8AE" w:rsidR="00374648" w:rsidRPr="008C798D" w:rsidRDefault="002B2E4A" w:rsidP="008C798D">
      <w:pPr>
        <w:widowControl w:val="0"/>
        <w:spacing w:after="120"/>
        <w:rPr>
          <w:bCs/>
          <w:sz w:val="26"/>
          <w:szCs w:val="26"/>
          <w:lang w:val="en-GB"/>
        </w:rPr>
      </w:pPr>
      <w:r w:rsidRPr="008C798D">
        <w:rPr>
          <w:bCs/>
          <w:sz w:val="26"/>
          <w:szCs w:val="26"/>
          <w:lang w:val="en-GB"/>
        </w:rPr>
        <w:t xml:space="preserve">This </w:t>
      </w:r>
      <w:r w:rsidR="00374648" w:rsidRPr="008C798D">
        <w:rPr>
          <w:bCs/>
          <w:sz w:val="26"/>
          <w:szCs w:val="26"/>
          <w:lang w:val="en-GB"/>
        </w:rPr>
        <w:t>S</w:t>
      </w:r>
      <w:r w:rsidR="0082184C">
        <w:rPr>
          <w:bCs/>
          <w:sz w:val="26"/>
          <w:szCs w:val="26"/>
          <w:lang w:val="en-GB"/>
        </w:rPr>
        <w:t>b</w:t>
      </w:r>
      <w:r w:rsidR="00374648" w:rsidRPr="008C798D">
        <w:rPr>
          <w:bCs/>
          <w:sz w:val="26"/>
          <w:szCs w:val="26"/>
          <w:lang w:val="en-GB"/>
        </w:rPr>
        <w:t xml:space="preserve">LC </w:t>
      </w:r>
      <w:r w:rsidR="00832D79" w:rsidRPr="008C798D">
        <w:rPr>
          <w:bCs/>
          <w:sz w:val="26"/>
          <w:szCs w:val="26"/>
          <w:lang w:val="en-GB"/>
        </w:rPr>
        <w:t>i</w:t>
      </w:r>
      <w:r w:rsidRPr="008C798D">
        <w:rPr>
          <w:bCs/>
          <w:sz w:val="26"/>
          <w:szCs w:val="26"/>
          <w:lang w:val="en-GB"/>
        </w:rPr>
        <w:t xml:space="preserve">s </w:t>
      </w:r>
      <w:r w:rsidR="00114A66" w:rsidRPr="008C798D">
        <w:rPr>
          <w:bCs/>
          <w:sz w:val="26"/>
          <w:szCs w:val="26"/>
          <w:lang w:val="en-GB"/>
        </w:rPr>
        <w:t>c</w:t>
      </w:r>
      <w:r w:rsidRPr="008C798D">
        <w:rPr>
          <w:bCs/>
          <w:sz w:val="26"/>
          <w:szCs w:val="26"/>
          <w:lang w:val="en-GB"/>
        </w:rPr>
        <w:t>ash-</w:t>
      </w:r>
      <w:r w:rsidR="00114A66" w:rsidRPr="008C798D">
        <w:rPr>
          <w:bCs/>
          <w:sz w:val="26"/>
          <w:szCs w:val="26"/>
          <w:lang w:val="en-GB"/>
        </w:rPr>
        <w:t>b</w:t>
      </w:r>
      <w:r w:rsidRPr="008C798D">
        <w:rPr>
          <w:bCs/>
          <w:sz w:val="26"/>
          <w:szCs w:val="26"/>
          <w:lang w:val="en-GB"/>
        </w:rPr>
        <w:t xml:space="preserve">acked, </w:t>
      </w:r>
      <w:r w:rsidR="00114A66" w:rsidRPr="008C798D">
        <w:rPr>
          <w:bCs/>
          <w:sz w:val="26"/>
          <w:szCs w:val="26"/>
          <w:lang w:val="en-GB"/>
        </w:rPr>
        <w:t>t</w:t>
      </w:r>
      <w:r w:rsidRPr="008C798D">
        <w:rPr>
          <w:bCs/>
          <w:sz w:val="26"/>
          <w:szCs w:val="26"/>
          <w:lang w:val="en-GB"/>
        </w:rPr>
        <w:t xml:space="preserve">ransferable, </w:t>
      </w:r>
      <w:proofErr w:type="gramStart"/>
      <w:r w:rsidR="00114A66" w:rsidRPr="008C798D">
        <w:rPr>
          <w:bCs/>
          <w:sz w:val="26"/>
          <w:szCs w:val="26"/>
          <w:lang w:val="en-GB"/>
        </w:rPr>
        <w:t>a</w:t>
      </w:r>
      <w:r w:rsidRPr="008C798D">
        <w:rPr>
          <w:bCs/>
          <w:sz w:val="26"/>
          <w:szCs w:val="26"/>
          <w:lang w:val="en-GB"/>
        </w:rPr>
        <w:t>ssignable</w:t>
      </w:r>
      <w:proofErr w:type="gramEnd"/>
      <w:r w:rsidRPr="008C798D">
        <w:rPr>
          <w:bCs/>
          <w:sz w:val="26"/>
          <w:szCs w:val="26"/>
          <w:lang w:val="en-GB"/>
        </w:rPr>
        <w:t xml:space="preserve"> and </w:t>
      </w:r>
      <w:r w:rsidR="00114A66" w:rsidRPr="008C798D">
        <w:rPr>
          <w:bCs/>
          <w:sz w:val="26"/>
          <w:szCs w:val="26"/>
          <w:lang w:val="en-GB"/>
        </w:rPr>
        <w:t>d</w:t>
      </w:r>
      <w:r w:rsidRPr="008C798D">
        <w:rPr>
          <w:bCs/>
          <w:sz w:val="26"/>
          <w:szCs w:val="26"/>
          <w:lang w:val="en-GB"/>
        </w:rPr>
        <w:t xml:space="preserve">ivisible </w:t>
      </w:r>
      <w:r w:rsidR="00832D79" w:rsidRPr="008C798D">
        <w:rPr>
          <w:bCs/>
          <w:sz w:val="26"/>
          <w:szCs w:val="26"/>
          <w:lang w:val="en-GB"/>
        </w:rPr>
        <w:t>w</w:t>
      </w:r>
      <w:r w:rsidRPr="008C798D">
        <w:rPr>
          <w:bCs/>
          <w:sz w:val="26"/>
          <w:szCs w:val="26"/>
          <w:lang w:val="en-GB"/>
        </w:rPr>
        <w:t xml:space="preserve">ithout </w:t>
      </w:r>
      <w:r w:rsidR="00832D79" w:rsidRPr="008C798D">
        <w:rPr>
          <w:bCs/>
          <w:sz w:val="26"/>
          <w:szCs w:val="26"/>
          <w:lang w:val="en-GB"/>
        </w:rPr>
        <w:t>presentation to us or payment of any transfer or assignable or divisible fee.</w:t>
      </w:r>
      <w:r w:rsidR="00374648" w:rsidRPr="008C798D">
        <w:rPr>
          <w:bCs/>
          <w:sz w:val="26"/>
          <w:szCs w:val="26"/>
          <w:lang w:val="en-GB"/>
        </w:rPr>
        <w:t xml:space="preserve">  </w:t>
      </w:r>
    </w:p>
    <w:p w14:paraId="3BC9A302" w14:textId="4878DBDD" w:rsidR="00832D79" w:rsidRPr="008C798D" w:rsidRDefault="00374648" w:rsidP="008C798D">
      <w:pPr>
        <w:widowControl w:val="0"/>
        <w:spacing w:after="120"/>
        <w:rPr>
          <w:bCs/>
          <w:sz w:val="26"/>
          <w:szCs w:val="26"/>
          <w:lang w:val="en-GB"/>
        </w:rPr>
      </w:pPr>
      <w:r w:rsidRPr="008C798D">
        <w:rPr>
          <w:bCs/>
          <w:sz w:val="26"/>
          <w:szCs w:val="26"/>
          <w:lang w:val="en-GB"/>
        </w:rPr>
        <w:t>This S</w:t>
      </w:r>
      <w:r w:rsidR="0082184C">
        <w:rPr>
          <w:bCs/>
          <w:sz w:val="26"/>
          <w:szCs w:val="26"/>
          <w:lang w:val="en-GB"/>
        </w:rPr>
        <w:t>b</w:t>
      </w:r>
      <w:r w:rsidRPr="008C798D">
        <w:rPr>
          <w:bCs/>
          <w:sz w:val="26"/>
          <w:szCs w:val="26"/>
          <w:lang w:val="en-GB"/>
        </w:rPr>
        <w:t xml:space="preserve">LC </w:t>
      </w:r>
      <w:r w:rsidR="00832D79" w:rsidRPr="008C798D">
        <w:rPr>
          <w:bCs/>
          <w:sz w:val="26"/>
          <w:szCs w:val="26"/>
          <w:lang w:val="en-GB"/>
        </w:rPr>
        <w:t>i</w:t>
      </w:r>
      <w:r w:rsidR="002B2E4A" w:rsidRPr="008C798D">
        <w:rPr>
          <w:bCs/>
          <w:sz w:val="26"/>
          <w:szCs w:val="26"/>
          <w:lang w:val="en-GB"/>
        </w:rPr>
        <w:t xml:space="preserve">s </w:t>
      </w:r>
      <w:r w:rsidR="00832D79" w:rsidRPr="008C798D">
        <w:rPr>
          <w:bCs/>
          <w:sz w:val="26"/>
          <w:szCs w:val="26"/>
          <w:lang w:val="en-GB"/>
        </w:rPr>
        <w:t>s</w:t>
      </w:r>
      <w:r w:rsidR="002B2E4A" w:rsidRPr="008C798D">
        <w:rPr>
          <w:bCs/>
          <w:sz w:val="26"/>
          <w:szCs w:val="26"/>
          <w:lang w:val="en-GB"/>
        </w:rPr>
        <w:t xml:space="preserve">ubject to </w:t>
      </w:r>
      <w:r w:rsidR="00832D79" w:rsidRPr="008C798D">
        <w:rPr>
          <w:bCs/>
          <w:sz w:val="26"/>
          <w:szCs w:val="26"/>
          <w:lang w:val="en-GB"/>
        </w:rPr>
        <w:t>the Uniform Rules f</w:t>
      </w:r>
      <w:r w:rsidR="002B2E4A" w:rsidRPr="008C798D">
        <w:rPr>
          <w:bCs/>
          <w:sz w:val="26"/>
          <w:szCs w:val="26"/>
          <w:lang w:val="en-GB"/>
        </w:rPr>
        <w:t xml:space="preserve">or Demand Guarantee </w:t>
      </w:r>
      <w:r w:rsidR="00551656" w:rsidRPr="008C798D">
        <w:rPr>
          <w:bCs/>
          <w:sz w:val="26"/>
          <w:szCs w:val="26"/>
          <w:lang w:val="en-GB"/>
        </w:rPr>
        <w:t xml:space="preserve">(URDG) </w:t>
      </w:r>
      <w:r w:rsidR="00832D79" w:rsidRPr="008C798D">
        <w:rPr>
          <w:bCs/>
          <w:sz w:val="26"/>
          <w:szCs w:val="26"/>
          <w:lang w:val="en-GB"/>
        </w:rPr>
        <w:t>of</w:t>
      </w:r>
      <w:r w:rsidR="002B2E4A" w:rsidRPr="008C798D">
        <w:rPr>
          <w:bCs/>
          <w:sz w:val="26"/>
          <w:szCs w:val="26"/>
          <w:lang w:val="en-GB"/>
        </w:rPr>
        <w:t xml:space="preserve"> </w:t>
      </w:r>
      <w:r w:rsidR="00832D79" w:rsidRPr="008C798D">
        <w:rPr>
          <w:bCs/>
          <w:sz w:val="26"/>
          <w:szCs w:val="26"/>
          <w:lang w:val="en-GB"/>
        </w:rPr>
        <w:t>t</w:t>
      </w:r>
      <w:r w:rsidR="002B2E4A" w:rsidRPr="008C798D">
        <w:rPr>
          <w:bCs/>
          <w:sz w:val="26"/>
          <w:szCs w:val="26"/>
          <w:lang w:val="en-GB"/>
        </w:rPr>
        <w:t xml:space="preserve">he International Chamber </w:t>
      </w:r>
      <w:r w:rsidR="00832D79" w:rsidRPr="008C798D">
        <w:rPr>
          <w:bCs/>
          <w:sz w:val="26"/>
          <w:szCs w:val="26"/>
          <w:lang w:val="en-GB"/>
        </w:rPr>
        <w:t>of</w:t>
      </w:r>
      <w:r w:rsidR="002B2E4A" w:rsidRPr="008C798D">
        <w:rPr>
          <w:bCs/>
          <w:sz w:val="26"/>
          <w:szCs w:val="26"/>
          <w:lang w:val="en-GB"/>
        </w:rPr>
        <w:t xml:space="preserve"> Commerce</w:t>
      </w:r>
      <w:r w:rsidR="00BA32B9" w:rsidRPr="008C798D">
        <w:rPr>
          <w:bCs/>
          <w:sz w:val="26"/>
          <w:szCs w:val="26"/>
          <w:lang w:val="en-GB"/>
        </w:rPr>
        <w:t>,</w:t>
      </w:r>
      <w:r w:rsidR="002B2E4A" w:rsidRPr="008C798D">
        <w:rPr>
          <w:bCs/>
          <w:sz w:val="26"/>
          <w:szCs w:val="26"/>
          <w:lang w:val="en-GB"/>
        </w:rPr>
        <w:t xml:space="preserve"> </w:t>
      </w:r>
      <w:r w:rsidR="00551656" w:rsidRPr="008C798D">
        <w:rPr>
          <w:bCs/>
          <w:sz w:val="26"/>
          <w:szCs w:val="26"/>
          <w:lang w:val="en-GB"/>
        </w:rPr>
        <w:t>p</w:t>
      </w:r>
      <w:r w:rsidR="002B2E4A" w:rsidRPr="008C798D">
        <w:rPr>
          <w:bCs/>
          <w:sz w:val="26"/>
          <w:szCs w:val="26"/>
          <w:lang w:val="en-GB"/>
        </w:rPr>
        <w:t>ublication</w:t>
      </w:r>
      <w:r w:rsidR="005F24B0">
        <w:rPr>
          <w:bCs/>
          <w:sz w:val="26"/>
          <w:szCs w:val="26"/>
          <w:lang w:val="en-GB"/>
        </w:rPr>
        <w:t xml:space="preserve"> number</w:t>
      </w:r>
      <w:r w:rsidR="002B2E4A" w:rsidRPr="008C798D">
        <w:rPr>
          <w:bCs/>
          <w:sz w:val="26"/>
          <w:szCs w:val="26"/>
          <w:lang w:val="en-GB"/>
        </w:rPr>
        <w:t xml:space="preserve"> </w:t>
      </w:r>
      <w:r w:rsidR="00551656" w:rsidRPr="008C798D">
        <w:rPr>
          <w:bCs/>
          <w:sz w:val="26"/>
          <w:szCs w:val="26"/>
          <w:lang w:val="en-GB"/>
        </w:rPr>
        <w:t>758</w:t>
      </w:r>
      <w:r w:rsidR="00BA32B9" w:rsidRPr="008C798D">
        <w:rPr>
          <w:bCs/>
          <w:sz w:val="26"/>
          <w:szCs w:val="26"/>
          <w:lang w:val="en-GB"/>
        </w:rPr>
        <w:t>,</w:t>
      </w:r>
      <w:r w:rsidR="002B2E4A" w:rsidRPr="008C798D">
        <w:rPr>
          <w:bCs/>
          <w:sz w:val="26"/>
          <w:szCs w:val="26"/>
          <w:lang w:val="en-GB"/>
        </w:rPr>
        <w:t xml:space="preserve"> </w:t>
      </w:r>
      <w:r w:rsidR="00BA32B9" w:rsidRPr="008C798D">
        <w:rPr>
          <w:bCs/>
          <w:sz w:val="26"/>
          <w:szCs w:val="26"/>
          <w:lang w:val="en-GB"/>
        </w:rPr>
        <w:t xml:space="preserve">with </w:t>
      </w:r>
      <w:r w:rsidR="00832D79" w:rsidRPr="008C798D">
        <w:rPr>
          <w:bCs/>
          <w:sz w:val="26"/>
          <w:szCs w:val="26"/>
          <w:lang w:val="en-GB"/>
        </w:rPr>
        <w:t xml:space="preserve">any dispute arising settled exclusively by the </w:t>
      </w:r>
      <w:r w:rsidR="002B2E4A" w:rsidRPr="008C798D">
        <w:rPr>
          <w:bCs/>
          <w:sz w:val="26"/>
          <w:szCs w:val="26"/>
          <w:lang w:val="en-GB"/>
        </w:rPr>
        <w:t xml:space="preserve">ICC International Court </w:t>
      </w:r>
      <w:r w:rsidR="00832D79" w:rsidRPr="008C798D">
        <w:rPr>
          <w:bCs/>
          <w:sz w:val="26"/>
          <w:szCs w:val="26"/>
          <w:lang w:val="en-GB"/>
        </w:rPr>
        <w:t>of Arbitration (</w:t>
      </w:r>
      <w:r w:rsidR="002B2E4A" w:rsidRPr="008C798D">
        <w:rPr>
          <w:bCs/>
          <w:sz w:val="26"/>
          <w:szCs w:val="26"/>
          <w:lang w:val="en-GB"/>
        </w:rPr>
        <w:t>Paris</w:t>
      </w:r>
      <w:r w:rsidR="00832D79" w:rsidRPr="008C798D">
        <w:rPr>
          <w:bCs/>
          <w:sz w:val="26"/>
          <w:szCs w:val="26"/>
          <w:lang w:val="en-GB"/>
        </w:rPr>
        <w:t>,</w:t>
      </w:r>
      <w:r w:rsidR="002B2E4A" w:rsidRPr="008C798D">
        <w:rPr>
          <w:bCs/>
          <w:sz w:val="26"/>
          <w:szCs w:val="26"/>
          <w:lang w:val="en-GB"/>
        </w:rPr>
        <w:t xml:space="preserve"> France).</w:t>
      </w:r>
    </w:p>
    <w:p w14:paraId="417F47FD" w14:textId="77777777" w:rsidR="002B2E4A" w:rsidRPr="008C798D" w:rsidRDefault="002B2E4A" w:rsidP="008C798D">
      <w:pPr>
        <w:widowControl w:val="0"/>
        <w:spacing w:after="120"/>
        <w:rPr>
          <w:bCs/>
          <w:sz w:val="26"/>
          <w:szCs w:val="26"/>
          <w:lang w:val="en-GB"/>
        </w:rPr>
      </w:pPr>
      <w:r w:rsidRPr="008C798D">
        <w:rPr>
          <w:bCs/>
          <w:sz w:val="26"/>
          <w:szCs w:val="26"/>
          <w:lang w:val="en-GB"/>
        </w:rPr>
        <w:t xml:space="preserve">This </w:t>
      </w:r>
      <w:r w:rsidR="00832D79" w:rsidRPr="008C798D">
        <w:rPr>
          <w:bCs/>
          <w:sz w:val="26"/>
          <w:szCs w:val="26"/>
          <w:lang w:val="en-GB"/>
        </w:rPr>
        <w:t>cable is</w:t>
      </w:r>
      <w:r w:rsidRPr="008C798D">
        <w:rPr>
          <w:bCs/>
          <w:sz w:val="26"/>
          <w:szCs w:val="26"/>
          <w:lang w:val="en-GB"/>
        </w:rPr>
        <w:t xml:space="preserve"> </w:t>
      </w:r>
      <w:r w:rsidR="00832D79" w:rsidRPr="008C798D">
        <w:rPr>
          <w:bCs/>
          <w:sz w:val="26"/>
          <w:szCs w:val="26"/>
          <w:lang w:val="en-GB"/>
        </w:rPr>
        <w:t>a</w:t>
      </w:r>
      <w:r w:rsidRPr="008C798D">
        <w:rPr>
          <w:bCs/>
          <w:sz w:val="26"/>
          <w:szCs w:val="26"/>
          <w:lang w:val="en-GB"/>
        </w:rPr>
        <w:t xml:space="preserve">n Operative </w:t>
      </w:r>
      <w:r w:rsidR="00B40698" w:rsidRPr="008C798D">
        <w:rPr>
          <w:bCs/>
          <w:sz w:val="26"/>
          <w:szCs w:val="26"/>
          <w:lang w:val="en-GB"/>
        </w:rPr>
        <w:t>Instrument;</w:t>
      </w:r>
      <w:r w:rsidRPr="008C798D">
        <w:rPr>
          <w:bCs/>
          <w:sz w:val="26"/>
          <w:szCs w:val="26"/>
          <w:lang w:val="en-GB"/>
        </w:rPr>
        <w:t xml:space="preserve"> </w:t>
      </w:r>
      <w:r w:rsidR="00832D79" w:rsidRPr="008C798D">
        <w:rPr>
          <w:bCs/>
          <w:sz w:val="26"/>
          <w:szCs w:val="26"/>
          <w:lang w:val="en-GB"/>
        </w:rPr>
        <w:t>a</w:t>
      </w:r>
      <w:r w:rsidRPr="008C798D">
        <w:rPr>
          <w:bCs/>
          <w:sz w:val="26"/>
          <w:szCs w:val="26"/>
          <w:lang w:val="en-GB"/>
        </w:rPr>
        <w:t xml:space="preserve">ll </w:t>
      </w:r>
      <w:r w:rsidR="00832D79" w:rsidRPr="008C798D">
        <w:rPr>
          <w:bCs/>
          <w:sz w:val="26"/>
          <w:szCs w:val="26"/>
          <w:lang w:val="en-GB"/>
        </w:rPr>
        <w:t>c</w:t>
      </w:r>
      <w:r w:rsidRPr="008C798D">
        <w:rPr>
          <w:bCs/>
          <w:sz w:val="26"/>
          <w:szCs w:val="26"/>
          <w:lang w:val="en-GB"/>
        </w:rPr>
        <w:t xml:space="preserve">harges </w:t>
      </w:r>
      <w:r w:rsidR="00832D79" w:rsidRPr="008C798D">
        <w:rPr>
          <w:bCs/>
          <w:sz w:val="26"/>
          <w:szCs w:val="26"/>
          <w:lang w:val="en-GB"/>
        </w:rPr>
        <w:t>a</w:t>
      </w:r>
      <w:r w:rsidRPr="008C798D">
        <w:rPr>
          <w:bCs/>
          <w:sz w:val="26"/>
          <w:szCs w:val="26"/>
          <w:lang w:val="en-GB"/>
        </w:rPr>
        <w:t xml:space="preserve">re </w:t>
      </w:r>
      <w:r w:rsidR="00832D79" w:rsidRPr="008C798D">
        <w:rPr>
          <w:bCs/>
          <w:sz w:val="26"/>
          <w:szCs w:val="26"/>
          <w:lang w:val="en-GB"/>
        </w:rPr>
        <w:t>for the</w:t>
      </w:r>
      <w:r w:rsidRPr="008C798D">
        <w:rPr>
          <w:bCs/>
          <w:sz w:val="26"/>
          <w:szCs w:val="26"/>
          <w:lang w:val="en-GB"/>
        </w:rPr>
        <w:t xml:space="preserve"> </w:t>
      </w:r>
      <w:r w:rsidR="00832D79" w:rsidRPr="008C798D">
        <w:rPr>
          <w:bCs/>
          <w:sz w:val="26"/>
          <w:szCs w:val="26"/>
          <w:lang w:val="en-GB"/>
        </w:rPr>
        <w:t>a</w:t>
      </w:r>
      <w:r w:rsidRPr="008C798D">
        <w:rPr>
          <w:bCs/>
          <w:sz w:val="26"/>
          <w:szCs w:val="26"/>
          <w:lang w:val="en-GB"/>
        </w:rPr>
        <w:t xml:space="preserve">ccount </w:t>
      </w:r>
      <w:r w:rsidR="00832D79" w:rsidRPr="008C798D">
        <w:rPr>
          <w:bCs/>
          <w:sz w:val="26"/>
          <w:szCs w:val="26"/>
          <w:lang w:val="en-GB"/>
        </w:rPr>
        <w:t>of</w:t>
      </w:r>
      <w:r w:rsidRPr="008C798D">
        <w:rPr>
          <w:bCs/>
          <w:sz w:val="26"/>
          <w:szCs w:val="26"/>
          <w:lang w:val="en-GB"/>
        </w:rPr>
        <w:t xml:space="preserve"> </w:t>
      </w:r>
      <w:r w:rsidR="00832D79" w:rsidRPr="008C798D">
        <w:rPr>
          <w:bCs/>
          <w:sz w:val="26"/>
          <w:szCs w:val="26"/>
          <w:lang w:val="en-GB"/>
        </w:rPr>
        <w:t>t</w:t>
      </w:r>
      <w:r w:rsidRPr="008C798D">
        <w:rPr>
          <w:bCs/>
          <w:sz w:val="26"/>
          <w:szCs w:val="26"/>
          <w:lang w:val="en-GB"/>
        </w:rPr>
        <w:t>he Applicant.</w:t>
      </w:r>
    </w:p>
    <w:p w14:paraId="4AF97A98" w14:textId="0FEF07BB" w:rsidR="002B2E4A" w:rsidRPr="008C798D" w:rsidRDefault="002B2E4A" w:rsidP="008C798D">
      <w:pPr>
        <w:widowControl w:val="0"/>
        <w:spacing w:after="120"/>
        <w:rPr>
          <w:bCs/>
          <w:sz w:val="26"/>
          <w:szCs w:val="26"/>
          <w:lang w:val="en-GB"/>
        </w:rPr>
      </w:pPr>
      <w:r w:rsidRPr="008C798D">
        <w:rPr>
          <w:bCs/>
          <w:sz w:val="26"/>
          <w:szCs w:val="26"/>
          <w:lang w:val="en-GB"/>
        </w:rPr>
        <w:t xml:space="preserve">This Letter </w:t>
      </w:r>
      <w:r w:rsidR="00832D79" w:rsidRPr="008C798D">
        <w:rPr>
          <w:bCs/>
          <w:sz w:val="26"/>
          <w:szCs w:val="26"/>
          <w:lang w:val="en-GB"/>
        </w:rPr>
        <w:t>of</w:t>
      </w:r>
      <w:r w:rsidRPr="008C798D">
        <w:rPr>
          <w:bCs/>
          <w:sz w:val="26"/>
          <w:szCs w:val="26"/>
          <w:lang w:val="en-GB"/>
        </w:rPr>
        <w:t xml:space="preserve"> Guarantee Expires </w:t>
      </w:r>
      <w:r w:rsidR="00832D79" w:rsidRPr="0082184C">
        <w:rPr>
          <w:bCs/>
          <w:sz w:val="26"/>
          <w:szCs w:val="26"/>
          <w:lang w:val="en-GB"/>
        </w:rPr>
        <w:t>on</w:t>
      </w:r>
      <w:r w:rsidRPr="0082184C">
        <w:rPr>
          <w:bCs/>
          <w:sz w:val="26"/>
          <w:szCs w:val="26"/>
          <w:lang w:val="en-GB"/>
        </w:rPr>
        <w:t xml:space="preserve"> </w:t>
      </w:r>
      <w:r w:rsidRPr="008C798D">
        <w:rPr>
          <w:bCs/>
          <w:sz w:val="26"/>
          <w:szCs w:val="26"/>
          <w:highlight w:val="cyan"/>
          <w:lang w:val="en-GB"/>
        </w:rPr>
        <w:t>dd/mm/</w:t>
      </w:r>
      <w:r w:rsidRPr="0082184C">
        <w:rPr>
          <w:bCs/>
          <w:sz w:val="26"/>
          <w:szCs w:val="26"/>
          <w:lang w:val="en-GB"/>
        </w:rPr>
        <w:t>20</w:t>
      </w:r>
      <w:r w:rsidR="00344CD5" w:rsidRPr="0082184C">
        <w:rPr>
          <w:bCs/>
          <w:sz w:val="26"/>
          <w:szCs w:val="26"/>
          <w:lang w:val="en-GB"/>
        </w:rPr>
        <w:t>2</w:t>
      </w:r>
      <w:r w:rsidR="005F24B0" w:rsidRPr="005F24B0">
        <w:rPr>
          <w:bCs/>
          <w:sz w:val="26"/>
          <w:szCs w:val="26"/>
          <w:highlight w:val="cyan"/>
          <w:lang w:val="en-GB"/>
        </w:rPr>
        <w:t>x</w:t>
      </w:r>
    </w:p>
    <w:p w14:paraId="5FE0F035" w14:textId="77777777" w:rsidR="002B2E4A" w:rsidRPr="008C798D" w:rsidRDefault="002B2E4A" w:rsidP="00B40698">
      <w:pPr>
        <w:widowControl w:val="0"/>
        <w:spacing w:after="120" w:line="220" w:lineRule="exact"/>
        <w:ind w:left="360"/>
        <w:rPr>
          <w:bCs/>
          <w:sz w:val="26"/>
          <w:szCs w:val="26"/>
          <w:lang w:val="en-GB"/>
        </w:rPr>
      </w:pPr>
    </w:p>
    <w:p w14:paraId="536C1D09" w14:textId="77777777" w:rsidR="00B40698" w:rsidRPr="008C798D" w:rsidRDefault="00B40698" w:rsidP="008C798D">
      <w:pPr>
        <w:widowControl w:val="0"/>
        <w:spacing w:after="120" w:line="220" w:lineRule="exact"/>
        <w:rPr>
          <w:bCs/>
          <w:sz w:val="26"/>
          <w:szCs w:val="26"/>
          <w:lang w:val="en-GB"/>
        </w:rPr>
      </w:pPr>
    </w:p>
    <w:p w14:paraId="75A2BECE" w14:textId="77777777" w:rsidR="002B2E4A" w:rsidRPr="008C798D" w:rsidRDefault="002B2E4A" w:rsidP="008C798D">
      <w:pPr>
        <w:widowControl w:val="0"/>
        <w:spacing w:after="120"/>
        <w:rPr>
          <w:bCs/>
          <w:sz w:val="26"/>
          <w:szCs w:val="26"/>
          <w:lang w:val="en-GB"/>
        </w:rPr>
      </w:pPr>
      <w:r w:rsidRPr="008C798D">
        <w:rPr>
          <w:bCs/>
          <w:sz w:val="26"/>
          <w:szCs w:val="26"/>
          <w:highlight w:val="cyan"/>
          <w:lang w:val="en-GB"/>
        </w:rPr>
        <w:t>XXXXXXXX</w:t>
      </w:r>
      <w:r w:rsidRPr="008C798D">
        <w:rPr>
          <w:bCs/>
          <w:sz w:val="26"/>
          <w:szCs w:val="26"/>
          <w:lang w:val="en-GB"/>
        </w:rPr>
        <w:t xml:space="preserve"> BANK, ADDRESS </w:t>
      </w:r>
      <w:r w:rsidRPr="008C798D">
        <w:rPr>
          <w:bCs/>
          <w:sz w:val="26"/>
          <w:szCs w:val="26"/>
          <w:highlight w:val="cyan"/>
          <w:lang w:val="en-GB"/>
        </w:rPr>
        <w:t>XXXXXXXXX</w:t>
      </w:r>
    </w:p>
    <w:p w14:paraId="7F7ECB2F" w14:textId="77777777" w:rsidR="002B2E4A" w:rsidRPr="008C798D" w:rsidRDefault="002B2E4A" w:rsidP="008C798D">
      <w:pPr>
        <w:widowControl w:val="0"/>
        <w:spacing w:after="120"/>
        <w:rPr>
          <w:bCs/>
          <w:sz w:val="26"/>
          <w:szCs w:val="26"/>
          <w:lang w:val="en-GB"/>
        </w:rPr>
      </w:pPr>
    </w:p>
    <w:p w14:paraId="3E45CF13" w14:textId="77777777" w:rsidR="002B2E4A" w:rsidRPr="008C798D" w:rsidRDefault="002B2E4A" w:rsidP="008C798D">
      <w:pPr>
        <w:widowControl w:val="0"/>
        <w:tabs>
          <w:tab w:val="left" w:pos="4950"/>
        </w:tabs>
        <w:spacing w:after="120"/>
        <w:rPr>
          <w:bCs/>
          <w:sz w:val="26"/>
          <w:szCs w:val="26"/>
          <w:lang w:val="en-GB"/>
        </w:rPr>
      </w:pPr>
      <w:r w:rsidRPr="008C798D">
        <w:rPr>
          <w:bCs/>
          <w:sz w:val="26"/>
          <w:szCs w:val="26"/>
          <w:lang w:val="en-GB"/>
        </w:rPr>
        <w:t>AUTHORIZED BANK OFFICER 1</w:t>
      </w:r>
      <w:r w:rsidR="00832D79" w:rsidRPr="008C798D">
        <w:rPr>
          <w:bCs/>
          <w:sz w:val="26"/>
          <w:szCs w:val="26"/>
          <w:lang w:val="en-GB"/>
        </w:rPr>
        <w:tab/>
      </w:r>
      <w:r w:rsidRPr="008C798D">
        <w:rPr>
          <w:bCs/>
          <w:sz w:val="26"/>
          <w:szCs w:val="26"/>
          <w:lang w:val="en-GB"/>
        </w:rPr>
        <w:t>AUTHORIZED BANK OFFICER 2</w:t>
      </w:r>
    </w:p>
    <w:p w14:paraId="1725CF44" w14:textId="77777777" w:rsidR="00C0178F" w:rsidRDefault="002B2E4A" w:rsidP="008C798D">
      <w:pPr>
        <w:widowControl w:val="0"/>
        <w:tabs>
          <w:tab w:val="left" w:pos="4950"/>
        </w:tabs>
        <w:spacing w:after="120"/>
        <w:rPr>
          <w:bCs/>
          <w:sz w:val="26"/>
          <w:szCs w:val="26"/>
          <w:lang w:val="en-GB"/>
        </w:rPr>
      </w:pPr>
      <w:r w:rsidRPr="008C798D">
        <w:rPr>
          <w:bCs/>
          <w:sz w:val="26"/>
          <w:szCs w:val="26"/>
          <w:lang w:val="en-GB"/>
        </w:rPr>
        <w:t>&lt;NAME, TITLE, PIN CODE&gt;</w:t>
      </w:r>
      <w:r w:rsidR="00832D79" w:rsidRPr="008C798D">
        <w:rPr>
          <w:bCs/>
          <w:sz w:val="26"/>
          <w:szCs w:val="26"/>
          <w:lang w:val="en-GB"/>
        </w:rPr>
        <w:tab/>
      </w:r>
      <w:r w:rsidRPr="008C798D">
        <w:rPr>
          <w:bCs/>
          <w:sz w:val="26"/>
          <w:szCs w:val="26"/>
          <w:lang w:val="en-GB"/>
        </w:rPr>
        <w:t>&lt;NAME, TITLE, PIN CODE&gt;</w:t>
      </w:r>
    </w:p>
    <w:p w14:paraId="208D227F" w14:textId="77777777" w:rsidR="004D1AF5" w:rsidRDefault="004D1AF5" w:rsidP="004D1AF5">
      <w:pPr>
        <w:widowControl w:val="0"/>
        <w:tabs>
          <w:tab w:val="left" w:pos="4950"/>
        </w:tabs>
        <w:spacing w:after="120"/>
        <w:jc w:val="center"/>
        <w:rPr>
          <w:sz w:val="18"/>
          <w:szCs w:val="18"/>
        </w:rPr>
      </w:pPr>
    </w:p>
    <w:p w14:paraId="61711DDA" w14:textId="77777777" w:rsidR="00C0178F" w:rsidRPr="004D1AF5" w:rsidRDefault="004D1AF5" w:rsidP="004D1AF5">
      <w:pPr>
        <w:widowControl w:val="0"/>
        <w:tabs>
          <w:tab w:val="left" w:pos="4950"/>
        </w:tabs>
        <w:spacing w:before="120" w:after="120"/>
        <w:jc w:val="center"/>
        <w:rPr>
          <w:rFonts w:ascii="Segoe UI" w:hAnsi="Segoe UI" w:cs="Segoe UI"/>
          <w:bCs/>
          <w:sz w:val="32"/>
          <w:szCs w:val="18"/>
          <w:lang w:val="en-GB"/>
        </w:rPr>
      </w:pPr>
      <w:r w:rsidRPr="004D1AF5">
        <w:rPr>
          <w:sz w:val="32"/>
          <w:szCs w:val="18"/>
        </w:rPr>
        <w:t>BANK SEAL</w:t>
      </w:r>
    </w:p>
    <w:p w14:paraId="4B932B7B" w14:textId="77777777" w:rsidR="004D1AF5" w:rsidRDefault="004D1AF5">
      <w:pPr>
        <w:suppressAutoHyphens w:val="0"/>
        <w:rPr>
          <w:rFonts w:ascii="Segoe UI" w:hAnsi="Segoe UI" w:cs="Segoe UI"/>
          <w:b/>
          <w:bCs/>
          <w:sz w:val="18"/>
          <w:szCs w:val="18"/>
          <w:highlight w:val="cyan"/>
          <w:lang w:val="en-GB"/>
        </w:rPr>
      </w:pPr>
      <w:r>
        <w:rPr>
          <w:rFonts w:ascii="Segoe UI" w:hAnsi="Segoe UI" w:cs="Segoe UI"/>
          <w:b/>
          <w:bCs/>
          <w:sz w:val="18"/>
          <w:szCs w:val="18"/>
          <w:highlight w:val="cyan"/>
          <w:lang w:val="en-GB"/>
        </w:rPr>
        <w:br w:type="page"/>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040"/>
      </w:tblGrid>
      <w:tr w:rsidR="00C0178F" w:rsidRPr="00114A66" w14:paraId="4095A977" w14:textId="77777777" w:rsidTr="004D1AF5">
        <w:tc>
          <w:tcPr>
            <w:tcW w:w="3690" w:type="dxa"/>
            <w:tcBorders>
              <w:bottom w:val="single" w:sz="4" w:space="0" w:color="auto"/>
            </w:tcBorders>
          </w:tcPr>
          <w:p w14:paraId="67F7EE1D" w14:textId="77777777" w:rsidR="00C0178F" w:rsidRPr="004D1AF5" w:rsidRDefault="00C0178F" w:rsidP="00551656">
            <w:pPr>
              <w:widowControl w:val="0"/>
              <w:rPr>
                <w:rFonts w:asciiTheme="minorHAnsi" w:hAnsiTheme="minorHAnsi" w:cstheme="minorHAnsi"/>
                <w:bCs/>
                <w:sz w:val="22"/>
                <w:szCs w:val="18"/>
                <w:lang w:val="en-GB"/>
              </w:rPr>
            </w:pPr>
            <w:r w:rsidRPr="004D1AF5">
              <w:rPr>
                <w:rFonts w:asciiTheme="minorHAnsi" w:hAnsiTheme="minorHAnsi" w:cstheme="minorHAnsi"/>
                <w:b/>
                <w:bCs/>
                <w:sz w:val="22"/>
                <w:szCs w:val="18"/>
                <w:lang w:val="en-GB"/>
              </w:rPr>
              <w:lastRenderedPageBreak/>
              <w:t>SENDER’S BANK DETAILS</w:t>
            </w:r>
          </w:p>
        </w:tc>
        <w:tc>
          <w:tcPr>
            <w:tcW w:w="5040" w:type="dxa"/>
            <w:tcBorders>
              <w:bottom w:val="single" w:sz="4" w:space="0" w:color="auto"/>
            </w:tcBorders>
          </w:tcPr>
          <w:p w14:paraId="2D76C5F9" w14:textId="77777777" w:rsidR="00C0178F" w:rsidRPr="004D1AF5" w:rsidRDefault="00C0178F" w:rsidP="00551656">
            <w:pPr>
              <w:widowControl w:val="0"/>
              <w:rPr>
                <w:rFonts w:asciiTheme="minorHAnsi" w:hAnsiTheme="minorHAnsi" w:cstheme="minorHAnsi"/>
                <w:bCs/>
                <w:sz w:val="22"/>
                <w:szCs w:val="18"/>
                <w:lang w:val="en-GB"/>
              </w:rPr>
            </w:pPr>
          </w:p>
        </w:tc>
      </w:tr>
      <w:tr w:rsidR="00C0178F" w:rsidRPr="00114A66" w14:paraId="721EB3D3" w14:textId="77777777" w:rsidTr="004D1AF5">
        <w:tc>
          <w:tcPr>
            <w:tcW w:w="3690" w:type="dxa"/>
            <w:tcBorders>
              <w:top w:val="single" w:sz="4" w:space="0" w:color="auto"/>
              <w:bottom w:val="dashed" w:sz="2" w:space="0" w:color="auto"/>
              <w:right w:val="single" w:sz="4" w:space="0" w:color="auto"/>
            </w:tcBorders>
          </w:tcPr>
          <w:p w14:paraId="48930310" w14:textId="77777777" w:rsidR="00C0178F" w:rsidRPr="004D1AF5" w:rsidRDefault="00C0178F" w:rsidP="00551656">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BANK NAME</w:t>
            </w:r>
          </w:p>
        </w:tc>
        <w:tc>
          <w:tcPr>
            <w:tcW w:w="5040" w:type="dxa"/>
            <w:tcBorders>
              <w:top w:val="single" w:sz="4" w:space="0" w:color="auto"/>
              <w:left w:val="single" w:sz="4" w:space="0" w:color="auto"/>
              <w:bottom w:val="dashed" w:sz="2" w:space="0" w:color="auto"/>
            </w:tcBorders>
          </w:tcPr>
          <w:p w14:paraId="4AE94591" w14:textId="77777777" w:rsidR="00C0178F" w:rsidRPr="004D1AF5" w:rsidRDefault="00C0178F" w:rsidP="00551656">
            <w:pPr>
              <w:widowControl w:val="0"/>
              <w:rPr>
                <w:rFonts w:asciiTheme="minorHAnsi" w:hAnsiTheme="minorHAnsi" w:cstheme="minorHAnsi"/>
                <w:bCs/>
                <w:sz w:val="22"/>
                <w:szCs w:val="18"/>
                <w:lang w:val="en-GB"/>
              </w:rPr>
            </w:pPr>
          </w:p>
        </w:tc>
      </w:tr>
      <w:tr w:rsidR="00C0178F" w:rsidRPr="00114A66" w14:paraId="13D44DC8" w14:textId="77777777" w:rsidTr="004D1AF5">
        <w:tc>
          <w:tcPr>
            <w:tcW w:w="3690" w:type="dxa"/>
            <w:tcBorders>
              <w:top w:val="dashed" w:sz="2" w:space="0" w:color="auto"/>
              <w:bottom w:val="dashed" w:sz="2" w:space="0" w:color="auto"/>
              <w:right w:val="single" w:sz="4" w:space="0" w:color="auto"/>
            </w:tcBorders>
          </w:tcPr>
          <w:p w14:paraId="1EE591ED" w14:textId="77777777" w:rsidR="00C0178F" w:rsidRPr="004D1AF5" w:rsidRDefault="00C0178F" w:rsidP="00551656">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 xml:space="preserve">BANK ADDRESS </w:t>
            </w:r>
          </w:p>
        </w:tc>
        <w:tc>
          <w:tcPr>
            <w:tcW w:w="5040" w:type="dxa"/>
            <w:tcBorders>
              <w:top w:val="dashed" w:sz="2" w:space="0" w:color="auto"/>
              <w:left w:val="single" w:sz="4" w:space="0" w:color="auto"/>
              <w:bottom w:val="dashed" w:sz="2" w:space="0" w:color="auto"/>
            </w:tcBorders>
          </w:tcPr>
          <w:p w14:paraId="681BF6B4" w14:textId="77777777" w:rsidR="00C0178F" w:rsidRPr="004D1AF5" w:rsidRDefault="00C0178F" w:rsidP="00551656">
            <w:pPr>
              <w:widowControl w:val="0"/>
              <w:rPr>
                <w:rFonts w:asciiTheme="minorHAnsi" w:hAnsiTheme="minorHAnsi" w:cstheme="minorHAnsi"/>
                <w:bCs/>
                <w:sz w:val="22"/>
                <w:szCs w:val="18"/>
                <w:lang w:val="en-GB"/>
              </w:rPr>
            </w:pPr>
          </w:p>
        </w:tc>
      </w:tr>
      <w:tr w:rsidR="00C0178F" w:rsidRPr="00114A66" w14:paraId="3FFCA702" w14:textId="77777777" w:rsidTr="004D1AF5">
        <w:tc>
          <w:tcPr>
            <w:tcW w:w="3690" w:type="dxa"/>
            <w:tcBorders>
              <w:top w:val="dashed" w:sz="2" w:space="0" w:color="auto"/>
              <w:bottom w:val="dashed" w:sz="2" w:space="0" w:color="auto"/>
              <w:right w:val="single" w:sz="4" w:space="0" w:color="auto"/>
            </w:tcBorders>
          </w:tcPr>
          <w:p w14:paraId="52B8A4D5" w14:textId="77777777" w:rsidR="00C0178F" w:rsidRPr="004D1AF5" w:rsidRDefault="00C0178F" w:rsidP="00551656">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BANK ACCOUNT NAME</w:t>
            </w:r>
          </w:p>
        </w:tc>
        <w:tc>
          <w:tcPr>
            <w:tcW w:w="5040" w:type="dxa"/>
            <w:tcBorders>
              <w:top w:val="dashed" w:sz="2" w:space="0" w:color="auto"/>
              <w:left w:val="single" w:sz="4" w:space="0" w:color="auto"/>
              <w:bottom w:val="dashed" w:sz="2" w:space="0" w:color="auto"/>
            </w:tcBorders>
          </w:tcPr>
          <w:p w14:paraId="10985B8B" w14:textId="77777777" w:rsidR="00C0178F" w:rsidRPr="004D1AF5" w:rsidRDefault="00C0178F" w:rsidP="00551656">
            <w:pPr>
              <w:widowControl w:val="0"/>
              <w:rPr>
                <w:rFonts w:asciiTheme="minorHAnsi" w:hAnsiTheme="minorHAnsi" w:cstheme="minorHAnsi"/>
                <w:bCs/>
                <w:sz w:val="22"/>
                <w:szCs w:val="18"/>
                <w:lang w:val="en-US"/>
              </w:rPr>
            </w:pPr>
          </w:p>
        </w:tc>
      </w:tr>
      <w:tr w:rsidR="00C0178F" w:rsidRPr="00114A66" w14:paraId="4914C1DB" w14:textId="77777777" w:rsidTr="004D1AF5">
        <w:tc>
          <w:tcPr>
            <w:tcW w:w="3690" w:type="dxa"/>
            <w:tcBorders>
              <w:top w:val="dashed" w:sz="2" w:space="0" w:color="auto"/>
              <w:bottom w:val="dashed" w:sz="2" w:space="0" w:color="auto"/>
              <w:right w:val="single" w:sz="4" w:space="0" w:color="auto"/>
            </w:tcBorders>
          </w:tcPr>
          <w:p w14:paraId="5A9FC474" w14:textId="77777777" w:rsidR="00C0178F" w:rsidRPr="004D1AF5" w:rsidRDefault="00C0178F" w:rsidP="00551656">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BANK SWIFT CODE</w:t>
            </w:r>
          </w:p>
        </w:tc>
        <w:tc>
          <w:tcPr>
            <w:tcW w:w="5040" w:type="dxa"/>
            <w:tcBorders>
              <w:top w:val="dashed" w:sz="2" w:space="0" w:color="auto"/>
              <w:left w:val="single" w:sz="4" w:space="0" w:color="auto"/>
              <w:bottom w:val="dashed" w:sz="2" w:space="0" w:color="auto"/>
            </w:tcBorders>
          </w:tcPr>
          <w:p w14:paraId="3E406FFB" w14:textId="77777777" w:rsidR="00C0178F" w:rsidRPr="004D1AF5" w:rsidRDefault="00C0178F" w:rsidP="00551656">
            <w:pPr>
              <w:widowControl w:val="0"/>
              <w:rPr>
                <w:rFonts w:asciiTheme="minorHAnsi" w:hAnsiTheme="minorHAnsi" w:cstheme="minorHAnsi"/>
                <w:bCs/>
                <w:sz w:val="22"/>
                <w:szCs w:val="18"/>
                <w:lang w:val="en-GB"/>
              </w:rPr>
            </w:pPr>
          </w:p>
        </w:tc>
      </w:tr>
      <w:tr w:rsidR="00C0178F" w:rsidRPr="00114A66" w14:paraId="64DDB79D" w14:textId="77777777" w:rsidTr="004D1AF5">
        <w:tc>
          <w:tcPr>
            <w:tcW w:w="3690" w:type="dxa"/>
            <w:tcBorders>
              <w:top w:val="dashed" w:sz="2" w:space="0" w:color="auto"/>
              <w:bottom w:val="dashed" w:sz="2" w:space="0" w:color="auto"/>
              <w:right w:val="single" w:sz="4" w:space="0" w:color="auto"/>
            </w:tcBorders>
          </w:tcPr>
          <w:p w14:paraId="3C5DC7F3" w14:textId="77777777" w:rsidR="00C0178F" w:rsidRPr="004D1AF5" w:rsidRDefault="00C0178F" w:rsidP="00551656">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BANK ACCOUNT NO.</w:t>
            </w:r>
          </w:p>
        </w:tc>
        <w:tc>
          <w:tcPr>
            <w:tcW w:w="5040" w:type="dxa"/>
            <w:tcBorders>
              <w:top w:val="dashed" w:sz="2" w:space="0" w:color="auto"/>
              <w:left w:val="single" w:sz="4" w:space="0" w:color="auto"/>
              <w:bottom w:val="dashed" w:sz="2" w:space="0" w:color="auto"/>
            </w:tcBorders>
          </w:tcPr>
          <w:p w14:paraId="74CC8380" w14:textId="77777777" w:rsidR="00C0178F" w:rsidRPr="004D1AF5" w:rsidRDefault="00C0178F" w:rsidP="00551656">
            <w:pPr>
              <w:widowControl w:val="0"/>
              <w:rPr>
                <w:rFonts w:asciiTheme="minorHAnsi" w:hAnsiTheme="minorHAnsi" w:cstheme="minorHAnsi"/>
                <w:bCs/>
                <w:sz w:val="22"/>
                <w:szCs w:val="18"/>
                <w:lang w:val="en-GB"/>
              </w:rPr>
            </w:pPr>
          </w:p>
        </w:tc>
      </w:tr>
      <w:tr w:rsidR="00BA32B9" w:rsidRPr="00114A66" w14:paraId="768E3BE2" w14:textId="77777777" w:rsidTr="004D1AF5">
        <w:tc>
          <w:tcPr>
            <w:tcW w:w="3690" w:type="dxa"/>
            <w:tcBorders>
              <w:top w:val="dashed" w:sz="2" w:space="0" w:color="auto"/>
              <w:bottom w:val="dashed" w:sz="2" w:space="0" w:color="auto"/>
              <w:right w:val="single" w:sz="4" w:space="0" w:color="auto"/>
            </w:tcBorders>
          </w:tcPr>
          <w:p w14:paraId="28D9F474" w14:textId="77777777" w:rsidR="00BA32B9" w:rsidRPr="004D1AF5" w:rsidRDefault="00BA32B9" w:rsidP="00BC2BD4">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BANK OFFICER NAMES</w:t>
            </w:r>
          </w:p>
        </w:tc>
        <w:tc>
          <w:tcPr>
            <w:tcW w:w="5040" w:type="dxa"/>
            <w:tcBorders>
              <w:top w:val="dashed" w:sz="2" w:space="0" w:color="auto"/>
              <w:left w:val="single" w:sz="4" w:space="0" w:color="auto"/>
              <w:bottom w:val="dashed" w:sz="2" w:space="0" w:color="auto"/>
            </w:tcBorders>
          </w:tcPr>
          <w:p w14:paraId="4C83C7A1" w14:textId="77777777" w:rsidR="00BA32B9" w:rsidRPr="004D1AF5" w:rsidRDefault="00BA32B9" w:rsidP="00BC2BD4">
            <w:pPr>
              <w:widowControl w:val="0"/>
              <w:rPr>
                <w:rFonts w:asciiTheme="minorHAnsi" w:hAnsiTheme="minorHAnsi" w:cstheme="minorHAnsi"/>
                <w:bCs/>
                <w:sz w:val="22"/>
                <w:szCs w:val="18"/>
                <w:lang w:val="en-GB"/>
              </w:rPr>
            </w:pPr>
          </w:p>
        </w:tc>
      </w:tr>
      <w:tr w:rsidR="00BA32B9" w:rsidRPr="00114A66" w14:paraId="41CABCB1" w14:textId="77777777" w:rsidTr="004D1AF5">
        <w:tc>
          <w:tcPr>
            <w:tcW w:w="3690" w:type="dxa"/>
            <w:tcBorders>
              <w:top w:val="dashed" w:sz="2" w:space="0" w:color="auto"/>
              <w:bottom w:val="dashed" w:sz="2" w:space="0" w:color="auto"/>
              <w:right w:val="single" w:sz="4" w:space="0" w:color="auto"/>
            </w:tcBorders>
          </w:tcPr>
          <w:p w14:paraId="499C497B" w14:textId="77777777" w:rsidR="00BA32B9" w:rsidRPr="004D1AF5" w:rsidRDefault="00BA32B9" w:rsidP="00BC2BD4">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BANK OFFICER TITLES</w:t>
            </w:r>
          </w:p>
        </w:tc>
        <w:tc>
          <w:tcPr>
            <w:tcW w:w="5040" w:type="dxa"/>
            <w:tcBorders>
              <w:top w:val="dashed" w:sz="2" w:space="0" w:color="auto"/>
              <w:left w:val="single" w:sz="4" w:space="0" w:color="auto"/>
              <w:bottom w:val="dashed" w:sz="2" w:space="0" w:color="auto"/>
            </w:tcBorders>
          </w:tcPr>
          <w:p w14:paraId="0BBBE19B" w14:textId="77777777" w:rsidR="00BA32B9" w:rsidRPr="004D1AF5" w:rsidRDefault="00BA32B9" w:rsidP="00BC2BD4">
            <w:pPr>
              <w:widowControl w:val="0"/>
              <w:rPr>
                <w:rFonts w:asciiTheme="minorHAnsi" w:hAnsiTheme="minorHAnsi" w:cstheme="minorHAnsi"/>
                <w:bCs/>
                <w:sz w:val="22"/>
                <w:szCs w:val="18"/>
                <w:lang w:val="en-GB"/>
              </w:rPr>
            </w:pPr>
          </w:p>
        </w:tc>
      </w:tr>
      <w:tr w:rsidR="00C0178F" w:rsidRPr="00114A66" w14:paraId="387979FD" w14:textId="77777777" w:rsidTr="004D1AF5">
        <w:tc>
          <w:tcPr>
            <w:tcW w:w="3690" w:type="dxa"/>
            <w:tcBorders>
              <w:top w:val="dashed" w:sz="2" w:space="0" w:color="auto"/>
              <w:bottom w:val="dashed" w:sz="2" w:space="0" w:color="auto"/>
              <w:right w:val="single" w:sz="4" w:space="0" w:color="auto"/>
            </w:tcBorders>
          </w:tcPr>
          <w:p w14:paraId="19B5B3C9" w14:textId="77777777" w:rsidR="00C0178F" w:rsidRPr="004D1AF5" w:rsidRDefault="00C0178F" w:rsidP="00BA32B9">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BANK OFFICER</w:t>
            </w:r>
            <w:r w:rsidR="00BA32B9" w:rsidRPr="004D1AF5">
              <w:rPr>
                <w:rFonts w:asciiTheme="minorHAnsi" w:hAnsiTheme="minorHAnsi" w:cstheme="minorHAnsi"/>
                <w:bCs/>
                <w:sz w:val="22"/>
                <w:szCs w:val="18"/>
                <w:lang w:val="en-GB"/>
              </w:rPr>
              <w:t xml:space="preserve"> EMAIL</w:t>
            </w:r>
          </w:p>
        </w:tc>
        <w:tc>
          <w:tcPr>
            <w:tcW w:w="5040" w:type="dxa"/>
            <w:tcBorders>
              <w:top w:val="dashed" w:sz="2" w:space="0" w:color="auto"/>
              <w:left w:val="single" w:sz="4" w:space="0" w:color="auto"/>
              <w:bottom w:val="dashed" w:sz="2" w:space="0" w:color="auto"/>
            </w:tcBorders>
          </w:tcPr>
          <w:p w14:paraId="6ABEE58E" w14:textId="77777777" w:rsidR="00C0178F" w:rsidRPr="004D1AF5" w:rsidRDefault="00C0178F" w:rsidP="00551656">
            <w:pPr>
              <w:widowControl w:val="0"/>
              <w:rPr>
                <w:rFonts w:asciiTheme="minorHAnsi" w:hAnsiTheme="minorHAnsi" w:cstheme="minorHAnsi"/>
                <w:bCs/>
                <w:sz w:val="22"/>
                <w:szCs w:val="18"/>
                <w:lang w:val="en-GB"/>
              </w:rPr>
            </w:pPr>
          </w:p>
        </w:tc>
      </w:tr>
      <w:tr w:rsidR="00BA32B9" w:rsidRPr="00114A66" w14:paraId="122D6ACB" w14:textId="77777777" w:rsidTr="004D1AF5">
        <w:tc>
          <w:tcPr>
            <w:tcW w:w="3690" w:type="dxa"/>
            <w:tcBorders>
              <w:top w:val="dashed" w:sz="2" w:space="0" w:color="auto"/>
              <w:bottom w:val="dashed" w:sz="2" w:space="0" w:color="auto"/>
              <w:right w:val="single" w:sz="4" w:space="0" w:color="auto"/>
            </w:tcBorders>
          </w:tcPr>
          <w:p w14:paraId="2749ACFD" w14:textId="77777777" w:rsidR="00BA32B9" w:rsidRPr="004D1AF5" w:rsidRDefault="00BA32B9" w:rsidP="00BA32B9">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BANK OFFICER TELEPHONE #’s</w:t>
            </w:r>
          </w:p>
        </w:tc>
        <w:tc>
          <w:tcPr>
            <w:tcW w:w="5040" w:type="dxa"/>
            <w:tcBorders>
              <w:top w:val="dashed" w:sz="2" w:space="0" w:color="auto"/>
              <w:left w:val="single" w:sz="4" w:space="0" w:color="auto"/>
              <w:bottom w:val="dashed" w:sz="2" w:space="0" w:color="auto"/>
            </w:tcBorders>
          </w:tcPr>
          <w:p w14:paraId="507E23BA" w14:textId="77777777" w:rsidR="00BA32B9" w:rsidRPr="004D1AF5" w:rsidRDefault="00BA32B9" w:rsidP="00BC2BD4">
            <w:pPr>
              <w:widowControl w:val="0"/>
              <w:rPr>
                <w:rFonts w:asciiTheme="minorHAnsi" w:hAnsiTheme="minorHAnsi" w:cstheme="minorHAnsi"/>
                <w:bCs/>
                <w:sz w:val="22"/>
                <w:szCs w:val="18"/>
                <w:lang w:val="en-GB"/>
              </w:rPr>
            </w:pPr>
          </w:p>
        </w:tc>
      </w:tr>
      <w:tr w:rsidR="00C0178F" w:rsidRPr="00114A66" w14:paraId="4C11F698" w14:textId="77777777" w:rsidTr="004D1AF5">
        <w:tc>
          <w:tcPr>
            <w:tcW w:w="3690" w:type="dxa"/>
            <w:tcBorders>
              <w:top w:val="dashed" w:sz="2" w:space="0" w:color="auto"/>
              <w:bottom w:val="dashed" w:sz="2" w:space="0" w:color="auto"/>
              <w:right w:val="single" w:sz="4" w:space="0" w:color="auto"/>
            </w:tcBorders>
          </w:tcPr>
          <w:p w14:paraId="7366A783" w14:textId="77777777" w:rsidR="00C0178F" w:rsidRPr="004D1AF5" w:rsidRDefault="00BA32B9" w:rsidP="00551656">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BG/</w:t>
            </w:r>
            <w:r w:rsidR="00C0178F" w:rsidRPr="004D1AF5">
              <w:rPr>
                <w:rFonts w:asciiTheme="minorHAnsi" w:hAnsiTheme="minorHAnsi" w:cstheme="minorHAnsi"/>
                <w:bCs/>
                <w:sz w:val="22"/>
                <w:szCs w:val="18"/>
                <w:lang w:val="en-GB"/>
              </w:rPr>
              <w:t>SBLC DETAILS</w:t>
            </w:r>
            <w:r w:rsidRPr="004D1AF5">
              <w:rPr>
                <w:rFonts w:asciiTheme="minorHAnsi" w:hAnsiTheme="minorHAnsi" w:cstheme="minorHAnsi"/>
                <w:bCs/>
                <w:sz w:val="22"/>
                <w:szCs w:val="18"/>
                <w:lang w:val="en-GB"/>
              </w:rPr>
              <w:t xml:space="preserve"> (or see notes)</w:t>
            </w:r>
          </w:p>
        </w:tc>
        <w:tc>
          <w:tcPr>
            <w:tcW w:w="5040" w:type="dxa"/>
            <w:tcBorders>
              <w:top w:val="dashed" w:sz="2" w:space="0" w:color="auto"/>
              <w:left w:val="single" w:sz="4" w:space="0" w:color="auto"/>
              <w:bottom w:val="dashed" w:sz="2" w:space="0" w:color="auto"/>
            </w:tcBorders>
          </w:tcPr>
          <w:p w14:paraId="44354E84" w14:textId="77777777" w:rsidR="00C0178F" w:rsidRPr="004D1AF5" w:rsidRDefault="00C0178F" w:rsidP="00551656">
            <w:pPr>
              <w:widowControl w:val="0"/>
              <w:rPr>
                <w:rFonts w:asciiTheme="minorHAnsi" w:hAnsiTheme="minorHAnsi" w:cstheme="minorHAnsi"/>
                <w:bCs/>
                <w:sz w:val="22"/>
                <w:szCs w:val="18"/>
                <w:lang w:val="en-GB"/>
              </w:rPr>
            </w:pPr>
          </w:p>
        </w:tc>
      </w:tr>
      <w:tr w:rsidR="00C0178F" w:rsidRPr="00114A66" w14:paraId="67A9A752" w14:textId="77777777" w:rsidTr="004D1AF5">
        <w:tc>
          <w:tcPr>
            <w:tcW w:w="3690" w:type="dxa"/>
            <w:tcBorders>
              <w:top w:val="dashed" w:sz="2" w:space="0" w:color="auto"/>
              <w:bottom w:val="dashed" w:sz="2" w:space="0" w:color="auto"/>
              <w:right w:val="single" w:sz="4" w:space="0" w:color="auto"/>
            </w:tcBorders>
          </w:tcPr>
          <w:p w14:paraId="682DFA7C" w14:textId="34DEEF6C" w:rsidR="00C0178F" w:rsidRPr="004D1AF5" w:rsidRDefault="00BA32B9" w:rsidP="00551656">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BG/</w:t>
            </w:r>
            <w:r w:rsidR="003F0B0A">
              <w:rPr>
                <w:rFonts w:asciiTheme="minorHAnsi" w:hAnsiTheme="minorHAnsi" w:cstheme="minorHAnsi"/>
                <w:bCs/>
                <w:sz w:val="22"/>
                <w:szCs w:val="18"/>
                <w:lang w:val="en-GB"/>
              </w:rPr>
              <w:t>SBLC</w:t>
            </w:r>
            <w:r w:rsidR="00C0178F" w:rsidRPr="004D1AF5">
              <w:rPr>
                <w:rFonts w:asciiTheme="minorHAnsi" w:hAnsiTheme="minorHAnsi" w:cstheme="minorHAnsi"/>
                <w:bCs/>
                <w:sz w:val="22"/>
                <w:szCs w:val="18"/>
                <w:lang w:val="en-GB"/>
              </w:rPr>
              <w:t xml:space="preserve"> </w:t>
            </w:r>
            <w:r w:rsidR="003F0B0A">
              <w:rPr>
                <w:rFonts w:asciiTheme="minorHAnsi" w:hAnsiTheme="minorHAnsi" w:cstheme="minorHAnsi"/>
                <w:bCs/>
                <w:sz w:val="22"/>
                <w:szCs w:val="18"/>
                <w:lang w:val="en-GB"/>
              </w:rPr>
              <w:t>NUMBER</w:t>
            </w:r>
          </w:p>
        </w:tc>
        <w:tc>
          <w:tcPr>
            <w:tcW w:w="5040" w:type="dxa"/>
            <w:tcBorders>
              <w:top w:val="dashed" w:sz="2" w:space="0" w:color="auto"/>
              <w:left w:val="single" w:sz="4" w:space="0" w:color="auto"/>
              <w:bottom w:val="dashed" w:sz="2" w:space="0" w:color="auto"/>
            </w:tcBorders>
          </w:tcPr>
          <w:p w14:paraId="46EF5C03" w14:textId="77777777" w:rsidR="00C0178F" w:rsidRPr="004D1AF5" w:rsidRDefault="00C0178F" w:rsidP="00551656">
            <w:pPr>
              <w:widowControl w:val="0"/>
              <w:rPr>
                <w:rFonts w:asciiTheme="minorHAnsi" w:hAnsiTheme="minorHAnsi" w:cstheme="minorHAnsi"/>
                <w:bCs/>
                <w:sz w:val="22"/>
                <w:szCs w:val="18"/>
                <w:lang w:val="en-GB"/>
              </w:rPr>
            </w:pPr>
          </w:p>
        </w:tc>
      </w:tr>
      <w:tr w:rsidR="00C0178F" w:rsidRPr="00114A66" w14:paraId="021428C1" w14:textId="77777777" w:rsidTr="004D1AF5">
        <w:tc>
          <w:tcPr>
            <w:tcW w:w="3690" w:type="dxa"/>
            <w:tcBorders>
              <w:top w:val="dashed" w:sz="2" w:space="0" w:color="auto"/>
              <w:bottom w:val="dashed" w:sz="2" w:space="0" w:color="auto"/>
              <w:right w:val="single" w:sz="4" w:space="0" w:color="auto"/>
            </w:tcBorders>
          </w:tcPr>
          <w:p w14:paraId="7284D286" w14:textId="59B9D202" w:rsidR="00C0178F" w:rsidRPr="004D1AF5" w:rsidRDefault="00C0178F" w:rsidP="00551656">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CURRENCY</w:t>
            </w:r>
            <w:r w:rsidR="0075621E">
              <w:rPr>
                <w:rStyle w:val="FootnoteReference"/>
                <w:rFonts w:asciiTheme="minorHAnsi" w:hAnsiTheme="minorHAnsi" w:cstheme="minorHAnsi"/>
                <w:bCs/>
                <w:sz w:val="22"/>
                <w:szCs w:val="18"/>
                <w:lang w:val="en-GB"/>
              </w:rPr>
              <w:footnoteReference w:id="1"/>
            </w:r>
          </w:p>
        </w:tc>
        <w:tc>
          <w:tcPr>
            <w:tcW w:w="5040" w:type="dxa"/>
            <w:tcBorders>
              <w:top w:val="dashed" w:sz="2" w:space="0" w:color="auto"/>
              <w:left w:val="single" w:sz="4" w:space="0" w:color="auto"/>
              <w:bottom w:val="dashed" w:sz="2" w:space="0" w:color="auto"/>
            </w:tcBorders>
          </w:tcPr>
          <w:p w14:paraId="6C8D416F" w14:textId="4B5432A0" w:rsidR="00C0178F" w:rsidRPr="004D1AF5" w:rsidRDefault="00C0178F" w:rsidP="00551656">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USD</w:t>
            </w:r>
            <w:r w:rsidR="0075621E">
              <w:rPr>
                <w:rFonts w:asciiTheme="minorHAnsi" w:hAnsiTheme="minorHAnsi" w:cstheme="minorHAnsi"/>
                <w:bCs/>
                <w:sz w:val="22"/>
                <w:szCs w:val="18"/>
                <w:lang w:val="en-GB"/>
              </w:rPr>
              <w:t xml:space="preserve"> (</w:t>
            </w:r>
            <w:r w:rsidRPr="004D1AF5">
              <w:rPr>
                <w:rFonts w:asciiTheme="minorHAnsi" w:hAnsiTheme="minorHAnsi" w:cstheme="minorHAnsi"/>
                <w:bCs/>
                <w:sz w:val="22"/>
                <w:szCs w:val="18"/>
                <w:lang w:val="en-GB"/>
              </w:rPr>
              <w:t>$</w:t>
            </w:r>
            <w:r w:rsidR="0075621E">
              <w:rPr>
                <w:rFonts w:asciiTheme="minorHAnsi" w:hAnsiTheme="minorHAnsi" w:cstheme="minorHAnsi"/>
                <w:bCs/>
                <w:sz w:val="22"/>
                <w:szCs w:val="18"/>
                <w:lang w:val="en-GB"/>
              </w:rPr>
              <w:t>)</w:t>
            </w:r>
            <w:r w:rsidRPr="004D1AF5">
              <w:rPr>
                <w:rFonts w:asciiTheme="minorHAnsi" w:hAnsiTheme="minorHAnsi" w:cstheme="minorHAnsi"/>
                <w:bCs/>
                <w:sz w:val="22"/>
                <w:szCs w:val="18"/>
                <w:lang w:val="en-GB"/>
              </w:rPr>
              <w:t xml:space="preserve"> </w:t>
            </w:r>
            <w:r w:rsidR="00BA32B9" w:rsidRPr="004D1AF5">
              <w:rPr>
                <w:rFonts w:asciiTheme="minorHAnsi" w:hAnsiTheme="minorHAnsi" w:cstheme="minorHAnsi"/>
                <w:bCs/>
                <w:sz w:val="22"/>
                <w:szCs w:val="18"/>
                <w:lang w:val="en-GB"/>
              </w:rPr>
              <w:t>or Euros</w:t>
            </w:r>
            <w:r w:rsidR="0075621E">
              <w:rPr>
                <w:rFonts w:asciiTheme="minorHAnsi" w:hAnsiTheme="minorHAnsi" w:cstheme="minorHAnsi"/>
                <w:bCs/>
                <w:sz w:val="22"/>
                <w:szCs w:val="18"/>
                <w:lang w:val="en-GB"/>
              </w:rPr>
              <w:t xml:space="preserve"> (€)</w:t>
            </w:r>
          </w:p>
        </w:tc>
      </w:tr>
      <w:tr w:rsidR="00C0178F" w:rsidRPr="00114A66" w14:paraId="6620347D" w14:textId="77777777" w:rsidTr="004D1AF5">
        <w:tc>
          <w:tcPr>
            <w:tcW w:w="3690" w:type="dxa"/>
            <w:tcBorders>
              <w:top w:val="dashed" w:sz="2" w:space="0" w:color="auto"/>
              <w:bottom w:val="dashed" w:sz="2" w:space="0" w:color="auto"/>
              <w:right w:val="single" w:sz="4" w:space="0" w:color="auto"/>
            </w:tcBorders>
          </w:tcPr>
          <w:p w14:paraId="5A6C171A" w14:textId="77777777" w:rsidR="00C0178F" w:rsidRPr="004D1AF5" w:rsidRDefault="00C0178F" w:rsidP="00551656">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AMOUNT</w:t>
            </w:r>
          </w:p>
        </w:tc>
        <w:tc>
          <w:tcPr>
            <w:tcW w:w="5040" w:type="dxa"/>
            <w:tcBorders>
              <w:top w:val="dashed" w:sz="2" w:space="0" w:color="auto"/>
              <w:left w:val="single" w:sz="4" w:space="0" w:color="auto"/>
              <w:bottom w:val="dashed" w:sz="2" w:space="0" w:color="auto"/>
            </w:tcBorders>
          </w:tcPr>
          <w:p w14:paraId="7FBF39FA" w14:textId="77777777" w:rsidR="00C0178F" w:rsidRPr="004D1AF5" w:rsidRDefault="00C0178F" w:rsidP="00551656">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xxx,000,000.00</w:t>
            </w:r>
          </w:p>
        </w:tc>
      </w:tr>
      <w:tr w:rsidR="00C0178F" w:rsidRPr="00114A66" w14:paraId="7CD42EC7" w14:textId="77777777" w:rsidTr="004D1AF5">
        <w:tc>
          <w:tcPr>
            <w:tcW w:w="3690" w:type="dxa"/>
            <w:tcBorders>
              <w:top w:val="dashed" w:sz="2" w:space="0" w:color="auto"/>
              <w:bottom w:val="dashed" w:sz="2" w:space="0" w:color="auto"/>
              <w:right w:val="single" w:sz="4" w:space="0" w:color="auto"/>
            </w:tcBorders>
          </w:tcPr>
          <w:p w14:paraId="7C8A853C" w14:textId="77777777" w:rsidR="00C0178F" w:rsidRPr="004D1AF5" w:rsidRDefault="00C0178F" w:rsidP="00551656">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DATE OF ISSUE</w:t>
            </w:r>
          </w:p>
        </w:tc>
        <w:tc>
          <w:tcPr>
            <w:tcW w:w="5040" w:type="dxa"/>
            <w:tcBorders>
              <w:top w:val="dashed" w:sz="2" w:space="0" w:color="auto"/>
              <w:left w:val="single" w:sz="4" w:space="0" w:color="auto"/>
              <w:bottom w:val="dashed" w:sz="2" w:space="0" w:color="auto"/>
            </w:tcBorders>
          </w:tcPr>
          <w:p w14:paraId="6926493A" w14:textId="77777777" w:rsidR="00C0178F" w:rsidRPr="004D1AF5" w:rsidRDefault="00C0178F" w:rsidP="00551656">
            <w:pPr>
              <w:widowControl w:val="0"/>
              <w:rPr>
                <w:rFonts w:asciiTheme="minorHAnsi" w:hAnsiTheme="minorHAnsi" w:cstheme="minorHAnsi"/>
                <w:bCs/>
                <w:sz w:val="22"/>
                <w:szCs w:val="18"/>
                <w:lang w:val="en-GB"/>
              </w:rPr>
            </w:pPr>
          </w:p>
        </w:tc>
      </w:tr>
      <w:tr w:rsidR="00C0178F" w:rsidRPr="00114A66" w14:paraId="4AA16682" w14:textId="77777777" w:rsidTr="004D1AF5">
        <w:tc>
          <w:tcPr>
            <w:tcW w:w="3690" w:type="dxa"/>
            <w:tcBorders>
              <w:top w:val="dashed" w:sz="2" w:space="0" w:color="auto"/>
              <w:bottom w:val="dashed" w:sz="2" w:space="0" w:color="auto"/>
              <w:right w:val="single" w:sz="4" w:space="0" w:color="auto"/>
            </w:tcBorders>
          </w:tcPr>
          <w:p w14:paraId="73137A08" w14:textId="1042368E" w:rsidR="00C0178F" w:rsidRPr="004D1AF5" w:rsidRDefault="00C0178F" w:rsidP="00551656">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DATE OF MATURITY</w:t>
            </w:r>
            <w:r w:rsidR="0075621E">
              <w:rPr>
                <w:rFonts w:asciiTheme="minorHAnsi" w:hAnsiTheme="minorHAnsi" w:cstheme="minorHAnsi"/>
                <w:bCs/>
                <w:sz w:val="22"/>
                <w:szCs w:val="18"/>
                <w:lang w:val="en-GB"/>
              </w:rPr>
              <w:t xml:space="preserve"> (EXPIRATION)</w:t>
            </w:r>
            <w:r w:rsidR="0075621E">
              <w:rPr>
                <w:rStyle w:val="FootnoteReference"/>
                <w:rFonts w:asciiTheme="minorHAnsi" w:hAnsiTheme="minorHAnsi" w:cstheme="minorHAnsi"/>
                <w:bCs/>
                <w:sz w:val="22"/>
                <w:szCs w:val="18"/>
                <w:lang w:val="en-GB"/>
              </w:rPr>
              <w:footnoteReference w:id="2"/>
            </w:r>
          </w:p>
        </w:tc>
        <w:tc>
          <w:tcPr>
            <w:tcW w:w="5040" w:type="dxa"/>
            <w:tcBorders>
              <w:top w:val="dashed" w:sz="2" w:space="0" w:color="auto"/>
              <w:left w:val="single" w:sz="4" w:space="0" w:color="auto"/>
              <w:bottom w:val="dashed" w:sz="2" w:space="0" w:color="auto"/>
            </w:tcBorders>
          </w:tcPr>
          <w:p w14:paraId="4D3D7AEB" w14:textId="77777777" w:rsidR="00C0178F" w:rsidRPr="004D1AF5" w:rsidRDefault="00C0178F" w:rsidP="00551656">
            <w:pPr>
              <w:widowControl w:val="0"/>
              <w:rPr>
                <w:rFonts w:asciiTheme="minorHAnsi" w:hAnsiTheme="minorHAnsi" w:cstheme="minorHAnsi"/>
                <w:bCs/>
                <w:sz w:val="22"/>
                <w:szCs w:val="18"/>
                <w:lang w:val="en-GB"/>
              </w:rPr>
            </w:pPr>
          </w:p>
        </w:tc>
      </w:tr>
      <w:tr w:rsidR="00C0178F" w:rsidRPr="00114A66" w14:paraId="3F762494" w14:textId="77777777" w:rsidTr="004D1AF5">
        <w:tc>
          <w:tcPr>
            <w:tcW w:w="3690" w:type="dxa"/>
            <w:tcBorders>
              <w:top w:val="dashed" w:sz="2" w:space="0" w:color="auto"/>
              <w:bottom w:val="dashed" w:sz="2" w:space="0" w:color="auto"/>
              <w:right w:val="single" w:sz="4" w:space="0" w:color="auto"/>
            </w:tcBorders>
          </w:tcPr>
          <w:p w14:paraId="2CE65A9A" w14:textId="77777777" w:rsidR="00C0178F" w:rsidRPr="004D1AF5" w:rsidRDefault="00C0178F" w:rsidP="00551656">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PLACE OF ISSUE</w:t>
            </w:r>
          </w:p>
        </w:tc>
        <w:tc>
          <w:tcPr>
            <w:tcW w:w="5040" w:type="dxa"/>
            <w:tcBorders>
              <w:top w:val="dashed" w:sz="2" w:space="0" w:color="auto"/>
              <w:left w:val="single" w:sz="4" w:space="0" w:color="auto"/>
              <w:bottom w:val="dashed" w:sz="2" w:space="0" w:color="auto"/>
            </w:tcBorders>
          </w:tcPr>
          <w:p w14:paraId="1C2E8377" w14:textId="77777777" w:rsidR="00C0178F" w:rsidRPr="004D1AF5" w:rsidRDefault="00C0178F" w:rsidP="00551656">
            <w:pPr>
              <w:widowControl w:val="0"/>
              <w:rPr>
                <w:rFonts w:asciiTheme="minorHAnsi" w:hAnsiTheme="minorHAnsi" w:cstheme="minorHAnsi"/>
                <w:bCs/>
                <w:sz w:val="22"/>
                <w:szCs w:val="18"/>
                <w:lang w:val="en-GB"/>
              </w:rPr>
            </w:pPr>
          </w:p>
        </w:tc>
      </w:tr>
      <w:tr w:rsidR="00C0178F" w:rsidRPr="00114A66" w14:paraId="50D09F50" w14:textId="77777777" w:rsidTr="004D1AF5">
        <w:tc>
          <w:tcPr>
            <w:tcW w:w="3690" w:type="dxa"/>
            <w:tcBorders>
              <w:top w:val="dashed" w:sz="2" w:space="0" w:color="auto"/>
              <w:bottom w:val="dashed" w:sz="2" w:space="0" w:color="auto"/>
              <w:right w:val="single" w:sz="4" w:space="0" w:color="auto"/>
            </w:tcBorders>
          </w:tcPr>
          <w:p w14:paraId="32660C05" w14:textId="7DE7B906" w:rsidR="00C0178F" w:rsidRPr="004D1AF5" w:rsidRDefault="00C0178F" w:rsidP="00551656">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BENEFICIARY</w:t>
            </w:r>
            <w:r w:rsidR="0075621E">
              <w:rPr>
                <w:rStyle w:val="FootnoteReference"/>
                <w:rFonts w:asciiTheme="minorHAnsi" w:hAnsiTheme="minorHAnsi" w:cstheme="minorHAnsi"/>
                <w:bCs/>
                <w:sz w:val="22"/>
                <w:szCs w:val="18"/>
                <w:lang w:val="en-GB"/>
              </w:rPr>
              <w:footnoteReference w:id="3"/>
            </w:r>
          </w:p>
        </w:tc>
        <w:tc>
          <w:tcPr>
            <w:tcW w:w="5040" w:type="dxa"/>
            <w:tcBorders>
              <w:top w:val="dashed" w:sz="2" w:space="0" w:color="auto"/>
              <w:left w:val="single" w:sz="4" w:space="0" w:color="auto"/>
              <w:bottom w:val="dashed" w:sz="2" w:space="0" w:color="auto"/>
            </w:tcBorders>
          </w:tcPr>
          <w:p w14:paraId="0FE7F5E2" w14:textId="77777777" w:rsidR="00C0178F" w:rsidRPr="004D1AF5" w:rsidRDefault="00C0178F" w:rsidP="00551656">
            <w:pPr>
              <w:widowControl w:val="0"/>
              <w:rPr>
                <w:rFonts w:asciiTheme="minorHAnsi" w:hAnsiTheme="minorHAnsi" w:cstheme="minorHAnsi"/>
                <w:bCs/>
                <w:sz w:val="22"/>
                <w:szCs w:val="18"/>
                <w:lang w:val="en-GB"/>
              </w:rPr>
            </w:pPr>
          </w:p>
        </w:tc>
      </w:tr>
      <w:tr w:rsidR="00C0178F" w:rsidRPr="001E4C1A" w14:paraId="4D6CFB09" w14:textId="77777777" w:rsidTr="004D1AF5">
        <w:tc>
          <w:tcPr>
            <w:tcW w:w="3690" w:type="dxa"/>
            <w:tcBorders>
              <w:top w:val="dashed" w:sz="2" w:space="0" w:color="auto"/>
              <w:bottom w:val="dashed" w:sz="2" w:space="0" w:color="auto"/>
              <w:right w:val="single" w:sz="4" w:space="0" w:color="auto"/>
            </w:tcBorders>
          </w:tcPr>
          <w:p w14:paraId="6E7CB373" w14:textId="77777777" w:rsidR="00C0178F" w:rsidRPr="004D1AF5" w:rsidRDefault="00C0178F" w:rsidP="00551656">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TRANSACTION CODE</w:t>
            </w:r>
          </w:p>
        </w:tc>
        <w:tc>
          <w:tcPr>
            <w:tcW w:w="5040" w:type="dxa"/>
            <w:tcBorders>
              <w:top w:val="dashed" w:sz="2" w:space="0" w:color="auto"/>
              <w:left w:val="single" w:sz="4" w:space="0" w:color="auto"/>
              <w:bottom w:val="dashed" w:sz="2" w:space="0" w:color="auto"/>
            </w:tcBorders>
          </w:tcPr>
          <w:p w14:paraId="40FD387D" w14:textId="77777777" w:rsidR="00C0178F" w:rsidRPr="004D1AF5" w:rsidRDefault="00C0178F" w:rsidP="00551656">
            <w:pPr>
              <w:widowControl w:val="0"/>
              <w:rPr>
                <w:rFonts w:asciiTheme="minorHAnsi" w:hAnsiTheme="minorHAnsi" w:cstheme="minorHAnsi"/>
                <w:bCs/>
                <w:sz w:val="22"/>
                <w:szCs w:val="18"/>
                <w:lang w:val="en-GB"/>
              </w:rPr>
            </w:pPr>
          </w:p>
        </w:tc>
      </w:tr>
      <w:tr w:rsidR="00BA32B9" w:rsidRPr="003F0B0A" w14:paraId="5D418328" w14:textId="77777777" w:rsidTr="003F0B0A">
        <w:trPr>
          <w:trHeight w:val="166"/>
        </w:trPr>
        <w:tc>
          <w:tcPr>
            <w:tcW w:w="3690" w:type="dxa"/>
            <w:tcBorders>
              <w:top w:val="dashed" w:sz="2" w:space="0" w:color="auto"/>
              <w:bottom w:val="dashed" w:sz="2" w:space="0" w:color="auto"/>
              <w:right w:val="single" w:sz="4" w:space="0" w:color="auto"/>
            </w:tcBorders>
          </w:tcPr>
          <w:p w14:paraId="68E76A20" w14:textId="77777777" w:rsidR="00BA32B9" w:rsidRPr="003F0B0A" w:rsidRDefault="00BA32B9" w:rsidP="00551656">
            <w:pPr>
              <w:widowControl w:val="0"/>
              <w:rPr>
                <w:rFonts w:asciiTheme="minorHAnsi" w:hAnsiTheme="minorHAnsi" w:cstheme="minorHAnsi"/>
                <w:bCs/>
                <w:sz w:val="16"/>
                <w:szCs w:val="14"/>
                <w:lang w:val="en-GB"/>
              </w:rPr>
            </w:pPr>
          </w:p>
        </w:tc>
        <w:tc>
          <w:tcPr>
            <w:tcW w:w="5040" w:type="dxa"/>
            <w:tcBorders>
              <w:top w:val="dashed" w:sz="2" w:space="0" w:color="auto"/>
              <w:left w:val="single" w:sz="4" w:space="0" w:color="auto"/>
              <w:bottom w:val="dashed" w:sz="2" w:space="0" w:color="auto"/>
            </w:tcBorders>
          </w:tcPr>
          <w:p w14:paraId="10DF3002" w14:textId="77777777" w:rsidR="00BA32B9" w:rsidRPr="003F0B0A" w:rsidRDefault="00BA32B9" w:rsidP="00551656">
            <w:pPr>
              <w:widowControl w:val="0"/>
              <w:rPr>
                <w:rFonts w:asciiTheme="minorHAnsi" w:hAnsiTheme="minorHAnsi" w:cstheme="minorHAnsi"/>
                <w:bCs/>
                <w:sz w:val="16"/>
                <w:szCs w:val="14"/>
                <w:lang w:val="en-GB"/>
              </w:rPr>
            </w:pPr>
          </w:p>
        </w:tc>
      </w:tr>
      <w:tr w:rsidR="00BA32B9" w:rsidRPr="00114A66" w14:paraId="75644FEA" w14:textId="77777777" w:rsidTr="004D1AF5">
        <w:tc>
          <w:tcPr>
            <w:tcW w:w="3690" w:type="dxa"/>
            <w:tcBorders>
              <w:bottom w:val="single" w:sz="4" w:space="0" w:color="auto"/>
            </w:tcBorders>
          </w:tcPr>
          <w:p w14:paraId="35518BD8" w14:textId="736CE062" w:rsidR="00BA32B9" w:rsidRPr="004D1AF5" w:rsidRDefault="00BA32B9" w:rsidP="00BC2BD4">
            <w:pPr>
              <w:widowControl w:val="0"/>
              <w:spacing w:line="220" w:lineRule="exact"/>
              <w:rPr>
                <w:rFonts w:asciiTheme="minorHAnsi" w:hAnsiTheme="minorHAnsi" w:cstheme="minorHAnsi"/>
                <w:bCs/>
                <w:sz w:val="22"/>
                <w:szCs w:val="18"/>
                <w:lang w:val="en-GB"/>
              </w:rPr>
            </w:pPr>
            <w:r w:rsidRPr="004D1AF5">
              <w:rPr>
                <w:rFonts w:asciiTheme="minorHAnsi" w:hAnsiTheme="minorHAnsi" w:cstheme="minorHAnsi"/>
                <w:b/>
                <w:bCs/>
                <w:sz w:val="22"/>
                <w:szCs w:val="18"/>
                <w:lang w:val="en-GB"/>
              </w:rPr>
              <w:t>RECEIVER’S BANK DETAILS</w:t>
            </w:r>
            <w:r w:rsidR="0075621E" w:rsidRPr="003F0B0A">
              <w:rPr>
                <w:rStyle w:val="FootnoteReference"/>
                <w:rFonts w:asciiTheme="minorHAnsi" w:hAnsiTheme="minorHAnsi" w:cstheme="minorHAnsi"/>
                <w:sz w:val="22"/>
                <w:szCs w:val="18"/>
                <w:lang w:val="en-GB"/>
              </w:rPr>
              <w:footnoteReference w:id="4"/>
            </w:r>
          </w:p>
        </w:tc>
        <w:tc>
          <w:tcPr>
            <w:tcW w:w="5040" w:type="dxa"/>
            <w:tcBorders>
              <w:bottom w:val="single" w:sz="4" w:space="0" w:color="auto"/>
            </w:tcBorders>
          </w:tcPr>
          <w:p w14:paraId="146EB00B" w14:textId="77777777" w:rsidR="00BA32B9" w:rsidRPr="004D1AF5" w:rsidRDefault="00BA32B9" w:rsidP="00BC2BD4">
            <w:pPr>
              <w:widowControl w:val="0"/>
              <w:spacing w:line="220" w:lineRule="exact"/>
              <w:rPr>
                <w:rFonts w:asciiTheme="minorHAnsi" w:hAnsiTheme="minorHAnsi" w:cstheme="minorHAnsi"/>
                <w:bCs/>
                <w:sz w:val="22"/>
                <w:szCs w:val="18"/>
                <w:lang w:val="en-GB"/>
              </w:rPr>
            </w:pPr>
          </w:p>
        </w:tc>
      </w:tr>
      <w:tr w:rsidR="00BA32B9" w:rsidRPr="00114A66" w14:paraId="50E72467" w14:textId="77777777" w:rsidTr="004D1AF5">
        <w:tc>
          <w:tcPr>
            <w:tcW w:w="3690" w:type="dxa"/>
            <w:tcBorders>
              <w:top w:val="single" w:sz="4" w:space="0" w:color="auto"/>
              <w:bottom w:val="dashed" w:sz="2" w:space="0" w:color="auto"/>
              <w:right w:val="single" w:sz="4" w:space="0" w:color="auto"/>
            </w:tcBorders>
          </w:tcPr>
          <w:p w14:paraId="245AAD82" w14:textId="0E84AA6A" w:rsidR="00BA32B9" w:rsidRPr="004D1AF5" w:rsidRDefault="00BA32B9" w:rsidP="00BC2BD4">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BANK NAME</w:t>
            </w:r>
          </w:p>
        </w:tc>
        <w:tc>
          <w:tcPr>
            <w:tcW w:w="5040" w:type="dxa"/>
            <w:tcBorders>
              <w:top w:val="single" w:sz="4" w:space="0" w:color="auto"/>
              <w:left w:val="single" w:sz="4" w:space="0" w:color="auto"/>
              <w:bottom w:val="dashed" w:sz="2" w:space="0" w:color="auto"/>
            </w:tcBorders>
          </w:tcPr>
          <w:p w14:paraId="45BF247A" w14:textId="77777777" w:rsidR="00BA32B9" w:rsidRPr="004D1AF5" w:rsidRDefault="00BA32B9" w:rsidP="00BC2BD4">
            <w:pPr>
              <w:widowControl w:val="0"/>
              <w:rPr>
                <w:rFonts w:asciiTheme="minorHAnsi" w:hAnsiTheme="minorHAnsi" w:cstheme="minorHAnsi"/>
                <w:bCs/>
                <w:sz w:val="22"/>
                <w:szCs w:val="18"/>
                <w:lang w:val="en-GB"/>
              </w:rPr>
            </w:pPr>
          </w:p>
        </w:tc>
      </w:tr>
      <w:tr w:rsidR="00BA32B9" w:rsidRPr="00114A66" w14:paraId="0F261259" w14:textId="77777777" w:rsidTr="004D1AF5">
        <w:tc>
          <w:tcPr>
            <w:tcW w:w="3690" w:type="dxa"/>
            <w:tcBorders>
              <w:top w:val="dashed" w:sz="2" w:space="0" w:color="auto"/>
              <w:bottom w:val="dashed" w:sz="2" w:space="0" w:color="auto"/>
              <w:right w:val="single" w:sz="4" w:space="0" w:color="auto"/>
            </w:tcBorders>
          </w:tcPr>
          <w:p w14:paraId="4E6C5337" w14:textId="7BEB5765" w:rsidR="00BA32B9" w:rsidRPr="004D1AF5" w:rsidRDefault="00BA32B9" w:rsidP="00BC2BD4">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BANK ADDRESS</w:t>
            </w:r>
          </w:p>
        </w:tc>
        <w:tc>
          <w:tcPr>
            <w:tcW w:w="5040" w:type="dxa"/>
            <w:tcBorders>
              <w:top w:val="dashed" w:sz="2" w:space="0" w:color="auto"/>
              <w:left w:val="single" w:sz="4" w:space="0" w:color="auto"/>
              <w:bottom w:val="dashed" w:sz="2" w:space="0" w:color="auto"/>
            </w:tcBorders>
          </w:tcPr>
          <w:p w14:paraId="2CC14FFB" w14:textId="77777777" w:rsidR="00BA32B9" w:rsidRPr="004D1AF5" w:rsidRDefault="00BA32B9" w:rsidP="00BC2BD4">
            <w:pPr>
              <w:widowControl w:val="0"/>
              <w:rPr>
                <w:rFonts w:asciiTheme="minorHAnsi" w:hAnsiTheme="minorHAnsi" w:cstheme="minorHAnsi"/>
                <w:bCs/>
                <w:sz w:val="22"/>
                <w:szCs w:val="18"/>
                <w:lang w:val="en-GB"/>
              </w:rPr>
            </w:pPr>
          </w:p>
        </w:tc>
      </w:tr>
      <w:tr w:rsidR="00BA32B9" w:rsidRPr="00114A66" w14:paraId="4B7FBDA5" w14:textId="77777777" w:rsidTr="004D1AF5">
        <w:tc>
          <w:tcPr>
            <w:tcW w:w="3690" w:type="dxa"/>
            <w:tcBorders>
              <w:top w:val="dashed" w:sz="2" w:space="0" w:color="auto"/>
              <w:bottom w:val="dashed" w:sz="2" w:space="0" w:color="auto"/>
              <w:right w:val="single" w:sz="4" w:space="0" w:color="auto"/>
            </w:tcBorders>
          </w:tcPr>
          <w:p w14:paraId="429AA2B8" w14:textId="77777777" w:rsidR="00BA32B9" w:rsidRPr="004D1AF5" w:rsidRDefault="00BA32B9" w:rsidP="00BC2BD4">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SWIFT CODE</w:t>
            </w:r>
          </w:p>
        </w:tc>
        <w:tc>
          <w:tcPr>
            <w:tcW w:w="5040" w:type="dxa"/>
            <w:tcBorders>
              <w:top w:val="dashed" w:sz="2" w:space="0" w:color="auto"/>
              <w:left w:val="single" w:sz="4" w:space="0" w:color="auto"/>
              <w:bottom w:val="dashed" w:sz="2" w:space="0" w:color="auto"/>
            </w:tcBorders>
          </w:tcPr>
          <w:p w14:paraId="41614423" w14:textId="77777777" w:rsidR="00BA32B9" w:rsidRPr="004D1AF5" w:rsidRDefault="00BA32B9" w:rsidP="00BC2BD4">
            <w:pPr>
              <w:widowControl w:val="0"/>
              <w:rPr>
                <w:rFonts w:asciiTheme="minorHAnsi" w:hAnsiTheme="minorHAnsi" w:cstheme="minorHAnsi"/>
                <w:bCs/>
                <w:sz w:val="22"/>
                <w:szCs w:val="18"/>
                <w:lang w:val="en-GB"/>
              </w:rPr>
            </w:pPr>
          </w:p>
        </w:tc>
      </w:tr>
      <w:tr w:rsidR="00BA32B9" w:rsidRPr="00114A66" w14:paraId="5832D22C" w14:textId="77777777" w:rsidTr="004D1AF5">
        <w:tc>
          <w:tcPr>
            <w:tcW w:w="3690" w:type="dxa"/>
            <w:tcBorders>
              <w:top w:val="dashed" w:sz="2" w:space="0" w:color="auto"/>
              <w:bottom w:val="dashed" w:sz="2" w:space="0" w:color="auto"/>
              <w:right w:val="single" w:sz="4" w:space="0" w:color="auto"/>
            </w:tcBorders>
          </w:tcPr>
          <w:p w14:paraId="7E9B2EFD" w14:textId="77777777" w:rsidR="00BA32B9" w:rsidRPr="004D1AF5" w:rsidRDefault="00BA32B9" w:rsidP="00BC2BD4">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ACCOUNT NAME</w:t>
            </w:r>
          </w:p>
        </w:tc>
        <w:tc>
          <w:tcPr>
            <w:tcW w:w="5040" w:type="dxa"/>
            <w:tcBorders>
              <w:top w:val="dashed" w:sz="2" w:space="0" w:color="auto"/>
              <w:left w:val="single" w:sz="4" w:space="0" w:color="auto"/>
              <w:bottom w:val="dashed" w:sz="2" w:space="0" w:color="auto"/>
            </w:tcBorders>
          </w:tcPr>
          <w:p w14:paraId="2266AE20" w14:textId="77777777" w:rsidR="00BA32B9" w:rsidRPr="004D1AF5" w:rsidRDefault="00BA32B9" w:rsidP="00BC2BD4">
            <w:pPr>
              <w:widowControl w:val="0"/>
              <w:rPr>
                <w:rFonts w:asciiTheme="minorHAnsi" w:hAnsiTheme="minorHAnsi" w:cstheme="minorHAnsi"/>
                <w:bCs/>
                <w:sz w:val="22"/>
                <w:szCs w:val="18"/>
                <w:lang w:val="en-GB"/>
              </w:rPr>
            </w:pPr>
          </w:p>
        </w:tc>
      </w:tr>
      <w:tr w:rsidR="00BA32B9" w:rsidRPr="00114A66" w14:paraId="28BEA3C8" w14:textId="77777777" w:rsidTr="004D1AF5">
        <w:tc>
          <w:tcPr>
            <w:tcW w:w="3690" w:type="dxa"/>
            <w:tcBorders>
              <w:top w:val="dashed" w:sz="2" w:space="0" w:color="auto"/>
              <w:bottom w:val="dashed" w:sz="2" w:space="0" w:color="auto"/>
              <w:right w:val="single" w:sz="4" w:space="0" w:color="auto"/>
            </w:tcBorders>
          </w:tcPr>
          <w:p w14:paraId="30B5C5F1" w14:textId="77777777" w:rsidR="00BA32B9" w:rsidRPr="004D1AF5" w:rsidRDefault="00BA32B9" w:rsidP="00BC2BD4">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ACCOUNT NUMBER</w:t>
            </w:r>
          </w:p>
        </w:tc>
        <w:tc>
          <w:tcPr>
            <w:tcW w:w="5040" w:type="dxa"/>
            <w:tcBorders>
              <w:top w:val="dashed" w:sz="2" w:space="0" w:color="auto"/>
              <w:left w:val="single" w:sz="4" w:space="0" w:color="auto"/>
              <w:bottom w:val="dashed" w:sz="2" w:space="0" w:color="auto"/>
            </w:tcBorders>
          </w:tcPr>
          <w:p w14:paraId="48776DDD" w14:textId="77777777" w:rsidR="00BA32B9" w:rsidRPr="004D1AF5" w:rsidRDefault="00BA32B9" w:rsidP="00BC2BD4">
            <w:pPr>
              <w:widowControl w:val="0"/>
              <w:rPr>
                <w:rFonts w:asciiTheme="minorHAnsi" w:hAnsiTheme="minorHAnsi" w:cstheme="minorHAnsi"/>
                <w:bCs/>
                <w:sz w:val="22"/>
                <w:szCs w:val="18"/>
                <w:lang w:val="en-GB"/>
              </w:rPr>
            </w:pPr>
          </w:p>
        </w:tc>
      </w:tr>
      <w:tr w:rsidR="00BA32B9" w:rsidRPr="00114A66" w14:paraId="55E113B7" w14:textId="77777777" w:rsidTr="004D1AF5">
        <w:tc>
          <w:tcPr>
            <w:tcW w:w="3690" w:type="dxa"/>
            <w:tcBorders>
              <w:top w:val="dashed" w:sz="2" w:space="0" w:color="auto"/>
              <w:bottom w:val="single" w:sz="4" w:space="0" w:color="auto"/>
              <w:right w:val="single" w:sz="4" w:space="0" w:color="auto"/>
            </w:tcBorders>
          </w:tcPr>
          <w:p w14:paraId="349E0A19" w14:textId="77777777" w:rsidR="00BA32B9" w:rsidRPr="004D1AF5" w:rsidRDefault="00BA32B9" w:rsidP="00BC2BD4">
            <w:pPr>
              <w:widowControl w:val="0"/>
              <w:rPr>
                <w:rFonts w:asciiTheme="minorHAnsi" w:hAnsiTheme="minorHAnsi" w:cstheme="minorHAnsi"/>
                <w:bCs/>
                <w:sz w:val="22"/>
                <w:szCs w:val="18"/>
                <w:lang w:val="en-GB"/>
              </w:rPr>
            </w:pPr>
            <w:r w:rsidRPr="004D1AF5">
              <w:rPr>
                <w:rFonts w:asciiTheme="minorHAnsi" w:hAnsiTheme="minorHAnsi" w:cstheme="minorHAnsi"/>
                <w:bCs/>
                <w:sz w:val="22"/>
                <w:szCs w:val="18"/>
                <w:lang w:val="en-GB"/>
              </w:rPr>
              <w:t>BANK OFFICER</w:t>
            </w:r>
          </w:p>
        </w:tc>
        <w:tc>
          <w:tcPr>
            <w:tcW w:w="5040" w:type="dxa"/>
            <w:tcBorders>
              <w:top w:val="dashed" w:sz="2" w:space="0" w:color="auto"/>
              <w:left w:val="single" w:sz="4" w:space="0" w:color="auto"/>
              <w:bottom w:val="single" w:sz="4" w:space="0" w:color="auto"/>
            </w:tcBorders>
          </w:tcPr>
          <w:p w14:paraId="2DF61DC6" w14:textId="77777777" w:rsidR="00BA32B9" w:rsidRPr="004D1AF5" w:rsidRDefault="00BA32B9" w:rsidP="00BC2BD4">
            <w:pPr>
              <w:widowControl w:val="0"/>
              <w:rPr>
                <w:rFonts w:asciiTheme="minorHAnsi" w:hAnsiTheme="minorHAnsi" w:cstheme="minorHAnsi"/>
                <w:bCs/>
                <w:sz w:val="22"/>
                <w:szCs w:val="18"/>
                <w:lang w:val="en-GB"/>
              </w:rPr>
            </w:pPr>
          </w:p>
        </w:tc>
      </w:tr>
      <w:tr w:rsidR="00BA32B9" w:rsidRPr="003F0B0A" w14:paraId="19281AD5" w14:textId="77777777" w:rsidTr="004D1AF5">
        <w:tc>
          <w:tcPr>
            <w:tcW w:w="3690" w:type="dxa"/>
            <w:tcBorders>
              <w:top w:val="single" w:sz="4" w:space="0" w:color="auto"/>
            </w:tcBorders>
          </w:tcPr>
          <w:p w14:paraId="36BE24B4" w14:textId="77777777" w:rsidR="00BA32B9" w:rsidRPr="003F0B0A" w:rsidRDefault="00BA32B9" w:rsidP="00BC2BD4">
            <w:pPr>
              <w:widowControl w:val="0"/>
              <w:rPr>
                <w:rFonts w:asciiTheme="minorHAnsi" w:hAnsiTheme="minorHAnsi" w:cstheme="minorHAnsi"/>
                <w:b/>
                <w:bCs/>
                <w:sz w:val="18"/>
                <w:szCs w:val="14"/>
                <w:lang w:val="en-GB"/>
              </w:rPr>
            </w:pPr>
          </w:p>
        </w:tc>
        <w:tc>
          <w:tcPr>
            <w:tcW w:w="5040" w:type="dxa"/>
            <w:tcBorders>
              <w:top w:val="single" w:sz="4" w:space="0" w:color="auto"/>
            </w:tcBorders>
          </w:tcPr>
          <w:p w14:paraId="3792E356" w14:textId="77777777" w:rsidR="00BA32B9" w:rsidRPr="003F0B0A" w:rsidRDefault="00BA32B9" w:rsidP="00BC2BD4">
            <w:pPr>
              <w:widowControl w:val="0"/>
              <w:rPr>
                <w:rFonts w:asciiTheme="minorHAnsi" w:hAnsiTheme="minorHAnsi" w:cstheme="minorHAnsi"/>
                <w:b/>
                <w:bCs/>
                <w:sz w:val="18"/>
                <w:szCs w:val="14"/>
                <w:lang w:val="en-GB"/>
              </w:rPr>
            </w:pPr>
          </w:p>
        </w:tc>
      </w:tr>
      <w:tr w:rsidR="00BA32B9" w:rsidRPr="001E4C1A" w14:paraId="4E8013AD" w14:textId="77777777" w:rsidTr="008E7C9A">
        <w:trPr>
          <w:trHeight w:val="715"/>
        </w:trPr>
        <w:tc>
          <w:tcPr>
            <w:tcW w:w="3690" w:type="dxa"/>
            <w:tcBorders>
              <w:top w:val="dashed" w:sz="2" w:space="0" w:color="auto"/>
              <w:bottom w:val="single" w:sz="4" w:space="0" w:color="auto"/>
              <w:right w:val="single" w:sz="4" w:space="0" w:color="auto"/>
            </w:tcBorders>
          </w:tcPr>
          <w:p w14:paraId="329A26E2" w14:textId="77777777" w:rsidR="00BA32B9" w:rsidRPr="004D1AF5" w:rsidRDefault="00BA32B9" w:rsidP="00551656">
            <w:pPr>
              <w:widowControl w:val="0"/>
              <w:rPr>
                <w:rFonts w:asciiTheme="minorHAnsi" w:hAnsiTheme="minorHAnsi" w:cstheme="minorHAnsi"/>
                <w:bCs/>
                <w:sz w:val="22"/>
                <w:szCs w:val="18"/>
                <w:lang w:val="en-GB"/>
              </w:rPr>
            </w:pPr>
            <w:r w:rsidRPr="004D1AF5">
              <w:rPr>
                <w:rFonts w:asciiTheme="minorHAnsi" w:hAnsiTheme="minorHAnsi" w:cstheme="minorHAnsi"/>
                <w:b/>
                <w:bCs/>
                <w:sz w:val="22"/>
                <w:szCs w:val="18"/>
                <w:lang w:val="en-GB"/>
              </w:rPr>
              <w:t>NOTES</w:t>
            </w:r>
          </w:p>
        </w:tc>
        <w:tc>
          <w:tcPr>
            <w:tcW w:w="5040" w:type="dxa"/>
            <w:tcBorders>
              <w:top w:val="dashed" w:sz="2" w:space="0" w:color="auto"/>
              <w:left w:val="single" w:sz="4" w:space="0" w:color="auto"/>
              <w:bottom w:val="single" w:sz="4" w:space="0" w:color="auto"/>
            </w:tcBorders>
          </w:tcPr>
          <w:p w14:paraId="5ED28D35" w14:textId="77777777" w:rsidR="00BA32B9" w:rsidRPr="004D1AF5" w:rsidRDefault="00BA32B9" w:rsidP="00551656">
            <w:pPr>
              <w:widowControl w:val="0"/>
              <w:rPr>
                <w:rFonts w:asciiTheme="minorHAnsi" w:hAnsiTheme="minorHAnsi" w:cstheme="minorHAnsi"/>
                <w:bCs/>
                <w:sz w:val="22"/>
                <w:szCs w:val="18"/>
                <w:lang w:val="en-GB"/>
              </w:rPr>
            </w:pPr>
          </w:p>
        </w:tc>
      </w:tr>
    </w:tbl>
    <w:p w14:paraId="227FC37E" w14:textId="77777777" w:rsidR="00C0178F" w:rsidRDefault="00C0178F" w:rsidP="004D1AF5">
      <w:pPr>
        <w:widowControl w:val="0"/>
        <w:spacing w:line="220" w:lineRule="exact"/>
        <w:rPr>
          <w:rFonts w:ascii="Segoe UI" w:hAnsi="Segoe UI" w:cs="Segoe UI"/>
          <w:bCs/>
          <w:sz w:val="18"/>
          <w:szCs w:val="18"/>
          <w:lang w:val="en-GB"/>
        </w:rPr>
      </w:pPr>
    </w:p>
    <w:sectPr w:rsidR="00C0178F" w:rsidSect="003F0B0A">
      <w:headerReference w:type="default" r:id="rId7"/>
      <w:headerReference w:type="first" r:id="rId8"/>
      <w:pgSz w:w="12240" w:h="15840"/>
      <w:pgMar w:top="1296" w:right="1296" w:bottom="1296" w:left="1440" w:header="1152" w:footer="1152"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C4DE" w14:textId="77777777" w:rsidR="003B375A" w:rsidRDefault="003B375A" w:rsidP="00CD244A">
      <w:r>
        <w:separator/>
      </w:r>
    </w:p>
  </w:endnote>
  <w:endnote w:type="continuationSeparator" w:id="0">
    <w:p w14:paraId="29FBB377" w14:textId="77777777" w:rsidR="003B375A" w:rsidRDefault="003B375A" w:rsidP="00CD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285F" w14:textId="77777777" w:rsidR="003B375A" w:rsidRDefault="003B375A" w:rsidP="00CD244A">
      <w:r>
        <w:separator/>
      </w:r>
    </w:p>
  </w:footnote>
  <w:footnote w:type="continuationSeparator" w:id="0">
    <w:p w14:paraId="562BC91D" w14:textId="77777777" w:rsidR="003B375A" w:rsidRDefault="003B375A" w:rsidP="00CD244A">
      <w:r>
        <w:continuationSeparator/>
      </w:r>
    </w:p>
  </w:footnote>
  <w:footnote w:id="1">
    <w:p w14:paraId="48BA8ACA" w14:textId="08DF879D" w:rsidR="0075621E" w:rsidRPr="00F73670" w:rsidRDefault="0075621E" w:rsidP="00F73670">
      <w:pPr>
        <w:pStyle w:val="FootnoteText"/>
        <w:spacing w:after="60"/>
        <w:rPr>
          <w:lang w:val="en-US"/>
        </w:rPr>
      </w:pPr>
      <w:r w:rsidRPr="00F73670">
        <w:rPr>
          <w:rStyle w:val="FootnoteReference"/>
        </w:rPr>
        <w:footnoteRef/>
      </w:r>
      <w:r w:rsidRPr="00F73670">
        <w:t xml:space="preserve"> Guarantee instrument must be issued in </w:t>
      </w:r>
      <w:r w:rsidRPr="00F73670">
        <w:rPr>
          <w:bCs/>
          <w:lang w:val="en-GB"/>
        </w:rPr>
        <w:t>USD ($) or Euros (€)</w:t>
      </w:r>
      <w:r w:rsidRPr="00F73670">
        <w:rPr>
          <w:bCs/>
          <w:lang w:val="en-GB"/>
        </w:rPr>
        <w:t>, but funding can be in the local currency, if desired.</w:t>
      </w:r>
      <w:r w:rsidRPr="00F73670">
        <w:rPr>
          <w:rFonts w:asciiTheme="minorHAnsi" w:hAnsiTheme="minorHAnsi" w:cstheme="minorHAnsi"/>
          <w:bCs/>
          <w:lang w:val="en-GB"/>
        </w:rPr>
        <w:t xml:space="preserve"> </w:t>
      </w:r>
    </w:p>
  </w:footnote>
  <w:footnote w:id="2">
    <w:p w14:paraId="5733B024" w14:textId="42DE4B9E" w:rsidR="0075621E" w:rsidRPr="00F73670" w:rsidRDefault="0075621E" w:rsidP="00F73670">
      <w:pPr>
        <w:spacing w:after="60"/>
        <w:rPr>
          <w:sz w:val="20"/>
          <w:szCs w:val="20"/>
          <w:lang w:val="en-US"/>
        </w:rPr>
      </w:pPr>
      <w:r w:rsidRPr="00F73670">
        <w:rPr>
          <w:rStyle w:val="FootnoteReference"/>
          <w:sz w:val="20"/>
          <w:szCs w:val="20"/>
        </w:rPr>
        <w:footnoteRef/>
      </w:r>
      <w:r w:rsidRPr="00F73670">
        <w:rPr>
          <w:sz w:val="20"/>
          <w:szCs w:val="20"/>
        </w:rPr>
        <w:t xml:space="preserve"> </w:t>
      </w:r>
      <w:r w:rsidRPr="00F73670">
        <w:rPr>
          <w:sz w:val="20"/>
          <w:szCs w:val="20"/>
          <w:lang w:val="en-GB"/>
        </w:rPr>
        <w:t xml:space="preserve">Minimum </w:t>
      </w:r>
      <w:r w:rsidRPr="00F73670">
        <w:rPr>
          <w:sz w:val="20"/>
          <w:szCs w:val="20"/>
          <w:lang w:val="en-GB"/>
        </w:rPr>
        <w:t>maturity (</w:t>
      </w:r>
      <w:r w:rsidRPr="00F73670">
        <w:rPr>
          <w:sz w:val="20"/>
          <w:szCs w:val="20"/>
          <w:lang w:val="en-GB"/>
        </w:rPr>
        <w:t>expiration</w:t>
      </w:r>
      <w:r w:rsidRPr="00F73670">
        <w:rPr>
          <w:sz w:val="20"/>
          <w:szCs w:val="20"/>
          <w:lang w:val="en-GB"/>
        </w:rPr>
        <w:t>)</w:t>
      </w:r>
      <w:r w:rsidRPr="00F73670">
        <w:rPr>
          <w:sz w:val="20"/>
          <w:szCs w:val="20"/>
          <w:lang w:val="en-GB"/>
        </w:rPr>
        <w:t xml:space="preserve"> </w:t>
      </w:r>
      <w:r w:rsidRPr="00F73670">
        <w:rPr>
          <w:sz w:val="20"/>
          <w:szCs w:val="20"/>
          <w:lang w:val="en-GB"/>
        </w:rPr>
        <w:t xml:space="preserve">date of the instrument, subject to renewal, </w:t>
      </w:r>
      <w:r w:rsidRPr="00F73670">
        <w:rPr>
          <w:sz w:val="20"/>
          <w:szCs w:val="20"/>
          <w:lang w:val="en-GB"/>
        </w:rPr>
        <w:t>is one year, or 365 + 1 days from date of issue</w:t>
      </w:r>
      <w:r w:rsidRPr="00F73670">
        <w:rPr>
          <w:sz w:val="20"/>
          <w:szCs w:val="20"/>
          <w:lang w:val="en-GB"/>
        </w:rPr>
        <w:t xml:space="preserve">. Maturity </w:t>
      </w:r>
      <w:r w:rsidRPr="00F73670">
        <w:rPr>
          <w:sz w:val="20"/>
          <w:szCs w:val="20"/>
          <w:lang w:val="en-GB"/>
        </w:rPr>
        <w:t xml:space="preserve">dates can be longer than </w:t>
      </w:r>
      <w:r w:rsidRPr="00F73670">
        <w:rPr>
          <w:sz w:val="20"/>
          <w:szCs w:val="20"/>
          <w:lang w:val="en-GB"/>
        </w:rPr>
        <w:t>one</w:t>
      </w:r>
      <w:r w:rsidRPr="00F73670">
        <w:rPr>
          <w:sz w:val="20"/>
          <w:szCs w:val="20"/>
          <w:lang w:val="en-GB"/>
        </w:rPr>
        <w:t xml:space="preserve"> year</w:t>
      </w:r>
      <w:r w:rsidRPr="00F73670">
        <w:rPr>
          <w:sz w:val="20"/>
          <w:szCs w:val="20"/>
          <w:lang w:val="en-GB"/>
        </w:rPr>
        <w:t xml:space="preserve">, </w:t>
      </w:r>
      <w:r w:rsidRPr="00F73670">
        <w:rPr>
          <w:sz w:val="20"/>
          <w:szCs w:val="20"/>
          <w:lang w:val="en-GB"/>
        </w:rPr>
        <w:t>if preferr</w:t>
      </w:r>
      <w:r w:rsidRPr="00F73670">
        <w:rPr>
          <w:sz w:val="20"/>
          <w:szCs w:val="20"/>
          <w:lang w:val="en-GB"/>
        </w:rPr>
        <w:t>able, just not less. Allow enough time to reach COD.</w:t>
      </w:r>
    </w:p>
  </w:footnote>
  <w:footnote w:id="3">
    <w:p w14:paraId="752A90E4" w14:textId="6B354AAC" w:rsidR="0075621E" w:rsidRPr="00F73670" w:rsidRDefault="0075621E" w:rsidP="00F73670">
      <w:pPr>
        <w:pStyle w:val="FootnoteText"/>
        <w:spacing w:after="60"/>
        <w:rPr>
          <w:lang w:val="en-US"/>
        </w:rPr>
      </w:pPr>
      <w:r w:rsidRPr="00F73670">
        <w:rPr>
          <w:rStyle w:val="FootnoteReference"/>
        </w:rPr>
        <w:footnoteRef/>
      </w:r>
      <w:r w:rsidRPr="00F73670">
        <w:t xml:space="preserve"> </w:t>
      </w:r>
      <w:r w:rsidRPr="00F73670">
        <w:rPr>
          <w:lang w:val="en-US"/>
        </w:rPr>
        <w:t xml:space="preserve">Beneficiary name will be </w:t>
      </w:r>
      <w:r w:rsidR="00F73670">
        <w:rPr>
          <w:lang w:val="en-US"/>
        </w:rPr>
        <w:t>provided</w:t>
      </w:r>
      <w:r w:rsidRPr="00F73670">
        <w:rPr>
          <w:lang w:val="en-US"/>
        </w:rPr>
        <w:t xml:space="preserve"> </w:t>
      </w:r>
      <w:r w:rsidR="00F73670">
        <w:rPr>
          <w:lang w:val="en-US"/>
        </w:rPr>
        <w:t>upon request, ahead of issuing the “</w:t>
      </w:r>
      <w:r w:rsidRPr="00F73670">
        <w:rPr>
          <w:lang w:val="en-US"/>
        </w:rPr>
        <w:t>operative</w:t>
      </w:r>
      <w:r w:rsidR="00F73670">
        <w:rPr>
          <w:lang w:val="en-US"/>
        </w:rPr>
        <w:t>”</w:t>
      </w:r>
      <w:r w:rsidRPr="00F73670">
        <w:rPr>
          <w:lang w:val="en-US"/>
        </w:rPr>
        <w:t xml:space="preserve"> instrument</w:t>
      </w:r>
      <w:proofErr w:type="gramStart"/>
      <w:r w:rsidR="00F73670">
        <w:rPr>
          <w:lang w:val="en-US"/>
        </w:rPr>
        <w:t xml:space="preserve">.  </w:t>
      </w:r>
      <w:proofErr w:type="gramEnd"/>
      <w:r w:rsidR="00F73670">
        <w:rPr>
          <w:lang w:val="en-US"/>
        </w:rPr>
        <w:t xml:space="preserve">This is the last step before financial </w:t>
      </w:r>
      <w:proofErr w:type="gramStart"/>
      <w:r w:rsidR="00F73670">
        <w:rPr>
          <w:lang w:val="en-US"/>
        </w:rPr>
        <w:t xml:space="preserve">closing, </w:t>
      </w:r>
      <w:r w:rsidRPr="00F73670">
        <w:rPr>
          <w:lang w:val="en-US"/>
        </w:rPr>
        <w:t>once</w:t>
      </w:r>
      <w:proofErr w:type="gramEnd"/>
      <w:r w:rsidRPr="00F73670">
        <w:rPr>
          <w:lang w:val="en-US"/>
        </w:rPr>
        <w:t xml:space="preserve"> the project’s terms &amp; conditions for financing are agreed to and contracts entered.</w:t>
      </w:r>
    </w:p>
  </w:footnote>
  <w:footnote w:id="4">
    <w:p w14:paraId="179C897C" w14:textId="3E7F5331" w:rsidR="0075621E" w:rsidRPr="00F73670" w:rsidRDefault="0075621E" w:rsidP="00F73670">
      <w:pPr>
        <w:spacing w:after="60"/>
        <w:rPr>
          <w:sz w:val="20"/>
          <w:szCs w:val="20"/>
          <w:lang w:val="en-GB"/>
        </w:rPr>
      </w:pPr>
      <w:r w:rsidRPr="00F73670">
        <w:rPr>
          <w:rStyle w:val="FootnoteReference"/>
          <w:sz w:val="20"/>
          <w:szCs w:val="20"/>
        </w:rPr>
        <w:footnoteRef/>
      </w:r>
      <w:r w:rsidRPr="00F73670">
        <w:rPr>
          <w:sz w:val="20"/>
          <w:szCs w:val="20"/>
        </w:rPr>
        <w:t xml:space="preserve"> </w:t>
      </w:r>
      <w:r w:rsidRPr="00F73670">
        <w:rPr>
          <w:sz w:val="20"/>
          <w:szCs w:val="20"/>
          <w:lang w:val="en-GB"/>
        </w:rPr>
        <w:t xml:space="preserve">In3 will provide the name and branch </w:t>
      </w:r>
      <w:r w:rsidR="00F73670">
        <w:rPr>
          <w:sz w:val="20"/>
          <w:szCs w:val="20"/>
          <w:lang w:val="en-GB"/>
        </w:rPr>
        <w:t xml:space="preserve">location </w:t>
      </w:r>
      <w:r w:rsidRPr="00F73670">
        <w:rPr>
          <w:sz w:val="20"/>
          <w:szCs w:val="20"/>
          <w:lang w:val="en-GB"/>
        </w:rPr>
        <w:t xml:space="preserve">of the corresponding </w:t>
      </w:r>
      <w:r w:rsidR="00F73670">
        <w:rPr>
          <w:sz w:val="20"/>
          <w:szCs w:val="20"/>
          <w:lang w:val="en-GB"/>
        </w:rPr>
        <w:t xml:space="preserve">(receiving) </w:t>
      </w:r>
      <w:r w:rsidRPr="00F73670">
        <w:rPr>
          <w:sz w:val="20"/>
          <w:szCs w:val="20"/>
          <w:lang w:val="en-GB"/>
        </w:rPr>
        <w:t xml:space="preserve">bank upon receipt of </w:t>
      </w:r>
      <w:r w:rsidR="00F73670">
        <w:rPr>
          <w:sz w:val="20"/>
          <w:szCs w:val="20"/>
          <w:lang w:val="en-GB"/>
        </w:rPr>
        <w:t xml:space="preserve">the qualifying package, which includes </w:t>
      </w:r>
      <w:r w:rsidRPr="00F73670">
        <w:rPr>
          <w:sz w:val="20"/>
          <w:szCs w:val="20"/>
          <w:lang w:val="en-GB"/>
        </w:rPr>
        <w:t>the issuing bank’s RWA letter</w:t>
      </w:r>
      <w:proofErr w:type="gramStart"/>
      <w:r w:rsidRPr="00F73670">
        <w:rPr>
          <w:sz w:val="20"/>
          <w:szCs w:val="20"/>
          <w:lang w:val="en-GB"/>
        </w:rPr>
        <w:t xml:space="preserve">.  </w:t>
      </w:r>
      <w:proofErr w:type="gramEnd"/>
      <w:r w:rsidR="00F73670" w:rsidRPr="00F73670">
        <w:rPr>
          <w:sz w:val="20"/>
          <w:szCs w:val="20"/>
          <w:lang w:val="en-GB"/>
        </w:rPr>
        <w:t xml:space="preserve">In3’s </w:t>
      </w:r>
      <w:r w:rsidRPr="00F73670">
        <w:rPr>
          <w:sz w:val="20"/>
          <w:szCs w:val="20"/>
          <w:lang w:val="en-GB"/>
        </w:rPr>
        <w:t xml:space="preserve">capital </w:t>
      </w:r>
      <w:r w:rsidRPr="00F73670">
        <w:rPr>
          <w:sz w:val="20"/>
          <w:szCs w:val="20"/>
          <w:lang w:val="en-GB"/>
        </w:rPr>
        <w:t>partner works with multiple top</w:t>
      </w:r>
      <w:r w:rsidR="00F73670" w:rsidRPr="00F73670">
        <w:rPr>
          <w:sz w:val="20"/>
          <w:szCs w:val="20"/>
          <w:lang w:val="en-GB"/>
        </w:rPr>
        <w:t>-</w:t>
      </w:r>
      <w:r w:rsidRPr="00F73670">
        <w:rPr>
          <w:sz w:val="20"/>
          <w:szCs w:val="20"/>
          <w:lang w:val="en-GB"/>
        </w:rPr>
        <w:t xml:space="preserve">tier banks and </w:t>
      </w:r>
      <w:r w:rsidR="00F73670" w:rsidRPr="00F73670">
        <w:rPr>
          <w:sz w:val="20"/>
          <w:szCs w:val="20"/>
          <w:lang w:val="en-GB"/>
        </w:rPr>
        <w:t xml:space="preserve">must first gain </w:t>
      </w:r>
      <w:r w:rsidR="000C3461">
        <w:rPr>
          <w:sz w:val="20"/>
          <w:szCs w:val="20"/>
          <w:lang w:val="en-GB"/>
        </w:rPr>
        <w:t xml:space="preserve">underwriting </w:t>
      </w:r>
      <w:r w:rsidR="00F73670" w:rsidRPr="00F73670">
        <w:rPr>
          <w:sz w:val="20"/>
          <w:szCs w:val="20"/>
          <w:lang w:val="en-GB"/>
        </w:rPr>
        <w:t xml:space="preserve">approval </w:t>
      </w:r>
      <w:r w:rsidR="000C3461">
        <w:rPr>
          <w:sz w:val="20"/>
          <w:szCs w:val="20"/>
          <w:lang w:val="en-GB"/>
        </w:rPr>
        <w:t xml:space="preserve">based on </w:t>
      </w:r>
      <w:r w:rsidRPr="00F73670">
        <w:rPr>
          <w:sz w:val="20"/>
          <w:szCs w:val="20"/>
          <w:lang w:val="en-GB"/>
        </w:rPr>
        <w:t>project</w:t>
      </w:r>
      <w:r w:rsidR="00F73670" w:rsidRPr="00F73670">
        <w:rPr>
          <w:sz w:val="20"/>
          <w:szCs w:val="20"/>
          <w:lang w:val="en-GB"/>
        </w:rPr>
        <w:t xml:space="preserve"> specifics (</w:t>
      </w:r>
      <w:r w:rsidR="003F0B0A">
        <w:rPr>
          <w:sz w:val="20"/>
          <w:szCs w:val="20"/>
          <w:lang w:val="en-GB"/>
        </w:rPr>
        <w:t>amount</w:t>
      </w:r>
      <w:r w:rsidR="00F73670" w:rsidRPr="00F73670">
        <w:rPr>
          <w:sz w:val="20"/>
          <w:szCs w:val="20"/>
          <w:lang w:val="en-GB"/>
        </w:rPr>
        <w:t xml:space="preserve">, draw schedule, etc.) </w:t>
      </w:r>
      <w:r w:rsidR="00F73670" w:rsidRPr="00F73670">
        <w:rPr>
          <w:sz w:val="20"/>
          <w:szCs w:val="20"/>
          <w:lang w:val="en-GB"/>
        </w:rPr>
        <w:t>by at least one of them</w:t>
      </w:r>
      <w:r w:rsidRPr="00F73670">
        <w:rPr>
          <w:sz w:val="20"/>
          <w:szCs w:val="20"/>
          <w:lang w:val="en-GB"/>
        </w:rPr>
        <w:t>.</w:t>
      </w:r>
    </w:p>
    <w:p w14:paraId="32E8FC40" w14:textId="6B5324F9" w:rsidR="0075621E" w:rsidRPr="0075621E" w:rsidRDefault="0075621E">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121D" w14:textId="34181445" w:rsidR="00551656" w:rsidRPr="0082184C" w:rsidRDefault="00551656" w:rsidP="003F0B0A">
    <w:pPr>
      <w:widowControl w:val="0"/>
      <w:spacing w:after="120"/>
      <w:jc w:val="center"/>
      <w:rPr>
        <w:rFonts w:asciiTheme="minorHAnsi" w:hAnsiTheme="minorHAnsi" w:cstheme="minorHAnsi"/>
        <w:bCs/>
        <w:sz w:val="26"/>
        <w:szCs w:val="26"/>
      </w:rPr>
    </w:pPr>
    <w:r w:rsidRPr="0082184C">
      <w:rPr>
        <w:rFonts w:asciiTheme="minorHAnsi" w:hAnsiTheme="minorHAnsi" w:cstheme="minorHAnsi"/>
        <w:bCs/>
        <w:sz w:val="26"/>
        <w:szCs w:val="26"/>
      </w:rPr>
      <w:t xml:space="preserve">INSTRUCTIONS:  </w:t>
    </w:r>
    <w:r w:rsidR="0082184C" w:rsidRPr="0082184C">
      <w:rPr>
        <w:rFonts w:asciiTheme="minorHAnsi" w:hAnsiTheme="minorHAnsi" w:cstheme="minorHAnsi"/>
        <w:bCs/>
        <w:sz w:val="26"/>
        <w:szCs w:val="26"/>
      </w:rPr>
      <w:t>Fill in the above verbiage as completely as possible</w:t>
    </w:r>
    <w:r w:rsidR="005F24B0">
      <w:rPr>
        <w:rFonts w:asciiTheme="minorHAnsi" w:hAnsiTheme="minorHAnsi" w:cstheme="minorHAnsi"/>
        <w:bCs/>
        <w:sz w:val="26"/>
        <w:szCs w:val="26"/>
      </w:rPr>
      <w:t>, including officer names and contact information</w:t>
    </w:r>
    <w:r w:rsidR="0082184C" w:rsidRPr="0082184C">
      <w:rPr>
        <w:rFonts w:asciiTheme="minorHAnsi" w:hAnsiTheme="minorHAnsi" w:cstheme="minorHAnsi"/>
        <w:bCs/>
        <w:sz w:val="26"/>
        <w:szCs w:val="26"/>
      </w:rPr>
      <w:t xml:space="preserve">.  The </w:t>
    </w:r>
    <w:r w:rsidRPr="0082184C">
      <w:rPr>
        <w:rFonts w:asciiTheme="minorHAnsi" w:hAnsiTheme="minorHAnsi" w:cstheme="minorHAnsi"/>
        <w:bCs/>
        <w:sz w:val="26"/>
        <w:szCs w:val="26"/>
      </w:rPr>
      <w:t xml:space="preserve">table below </w:t>
    </w:r>
    <w:r w:rsidR="0082184C" w:rsidRPr="0082184C">
      <w:rPr>
        <w:rFonts w:asciiTheme="minorHAnsi" w:hAnsiTheme="minorHAnsi" w:cstheme="minorHAnsi"/>
        <w:bCs/>
        <w:sz w:val="26"/>
        <w:szCs w:val="26"/>
      </w:rPr>
      <w:t xml:space="preserve">may help prepare </w:t>
    </w:r>
    <w:r w:rsidR="005F24B0">
      <w:rPr>
        <w:rFonts w:asciiTheme="minorHAnsi" w:hAnsiTheme="minorHAnsi" w:cstheme="minorHAnsi"/>
        <w:bCs/>
        <w:sz w:val="26"/>
        <w:szCs w:val="26"/>
      </w:rPr>
      <w:t xml:space="preserve">you apply </w:t>
    </w:r>
    <w:r w:rsidR="005F24B0" w:rsidRPr="0082184C">
      <w:rPr>
        <w:rFonts w:asciiTheme="minorHAnsi" w:hAnsiTheme="minorHAnsi" w:cstheme="minorHAnsi"/>
        <w:bCs/>
        <w:sz w:val="26"/>
        <w:szCs w:val="26"/>
      </w:rPr>
      <w:t xml:space="preserve">for the BG/SbLC </w:t>
    </w:r>
    <w:r w:rsidR="005F24B0">
      <w:rPr>
        <w:rFonts w:asciiTheme="minorHAnsi" w:hAnsiTheme="minorHAnsi" w:cstheme="minorHAnsi"/>
        <w:bCs/>
        <w:sz w:val="26"/>
        <w:szCs w:val="26"/>
      </w:rPr>
      <w:t xml:space="preserve">to an issuing </w:t>
    </w:r>
    <w:r w:rsidR="00C0178F" w:rsidRPr="0082184C">
      <w:rPr>
        <w:rFonts w:asciiTheme="minorHAnsi" w:hAnsiTheme="minorHAnsi" w:cstheme="minorHAnsi"/>
        <w:bCs/>
        <w:sz w:val="26"/>
        <w:szCs w:val="26"/>
      </w:rPr>
      <w:t>bank (as you would a loan)</w:t>
    </w:r>
    <w:r w:rsidRPr="0082184C">
      <w:rPr>
        <w:rFonts w:asciiTheme="minorHAnsi" w:hAnsiTheme="minorHAnsi" w:cstheme="minorHAnsi"/>
        <w:bCs/>
        <w:sz w:val="26"/>
        <w:szCs w:val="26"/>
      </w:rPr>
      <w:t xml:space="preserve">, or use their application form.  </w:t>
    </w:r>
  </w:p>
  <w:p w14:paraId="4BC100E6" w14:textId="42E9983F" w:rsidR="00CD244A" w:rsidRPr="0082184C" w:rsidRDefault="00551656" w:rsidP="00551656">
    <w:pPr>
      <w:widowControl w:val="0"/>
      <w:rPr>
        <w:rFonts w:asciiTheme="minorHAnsi" w:hAnsiTheme="minorHAnsi" w:cstheme="minorHAnsi"/>
        <w:bCs/>
      </w:rPr>
    </w:pPr>
    <w:r w:rsidRPr="0082184C">
      <w:rPr>
        <w:rFonts w:asciiTheme="minorHAnsi" w:hAnsiTheme="minorHAnsi" w:cstheme="minorHAnsi"/>
        <w:bCs/>
      </w:rPr>
      <w:t xml:space="preserve">This </w:t>
    </w:r>
    <w:r w:rsidR="005F24B0">
      <w:rPr>
        <w:rFonts w:asciiTheme="minorHAnsi" w:hAnsiTheme="minorHAnsi" w:cstheme="minorHAnsi"/>
        <w:bCs/>
      </w:rPr>
      <w:t xml:space="preserve">request for a BG/SbLC </w:t>
    </w:r>
    <w:r w:rsidRPr="0082184C">
      <w:rPr>
        <w:rFonts w:asciiTheme="minorHAnsi" w:hAnsiTheme="minorHAnsi" w:cstheme="minorHAnsi"/>
        <w:bCs/>
      </w:rPr>
      <w:t xml:space="preserve">will enable you to better </w:t>
    </w:r>
    <w:r w:rsidR="00C0178F" w:rsidRPr="0082184C">
      <w:rPr>
        <w:rFonts w:asciiTheme="minorHAnsi" w:hAnsiTheme="minorHAnsi" w:cstheme="minorHAnsi"/>
        <w:bCs/>
      </w:rPr>
      <w:t xml:space="preserve">understand </w:t>
    </w:r>
    <w:r w:rsidR="005F24B0">
      <w:rPr>
        <w:rFonts w:asciiTheme="minorHAnsi" w:hAnsiTheme="minorHAnsi" w:cstheme="minorHAnsi"/>
        <w:bCs/>
      </w:rPr>
      <w:t xml:space="preserve">the bank’s </w:t>
    </w:r>
    <w:r w:rsidR="00C0178F" w:rsidRPr="0082184C">
      <w:rPr>
        <w:rFonts w:asciiTheme="minorHAnsi" w:hAnsiTheme="minorHAnsi" w:cstheme="minorHAnsi"/>
        <w:bCs/>
      </w:rPr>
      <w:t xml:space="preserve">procedures, </w:t>
    </w:r>
    <w:r w:rsidRPr="0082184C">
      <w:rPr>
        <w:rFonts w:asciiTheme="minorHAnsi" w:hAnsiTheme="minorHAnsi" w:cstheme="minorHAnsi"/>
        <w:bCs/>
      </w:rPr>
      <w:t xml:space="preserve">identify the appropriate bank officers (their </w:t>
    </w:r>
    <w:r w:rsidR="00C0178F" w:rsidRPr="0082184C">
      <w:rPr>
        <w:rFonts w:asciiTheme="minorHAnsi" w:hAnsiTheme="minorHAnsi" w:cstheme="minorHAnsi"/>
        <w:bCs/>
      </w:rPr>
      <w:t>names</w:t>
    </w:r>
    <w:r w:rsidRPr="0082184C">
      <w:rPr>
        <w:rFonts w:asciiTheme="minorHAnsi" w:hAnsiTheme="minorHAnsi" w:cstheme="minorHAnsi"/>
        <w:bCs/>
      </w:rPr>
      <w:t xml:space="preserve">, titles and contact information, </w:t>
    </w:r>
    <w:r w:rsidR="005F24B0">
      <w:rPr>
        <w:rFonts w:asciiTheme="minorHAnsi" w:hAnsiTheme="minorHAnsi" w:cstheme="minorHAnsi"/>
        <w:bCs/>
      </w:rPr>
      <w:t xml:space="preserve">also </w:t>
    </w:r>
    <w:r w:rsidRPr="0082184C">
      <w:rPr>
        <w:rFonts w:asciiTheme="minorHAnsi" w:hAnsiTheme="minorHAnsi" w:cstheme="minorHAnsi"/>
        <w:bCs/>
      </w:rPr>
      <w:t>used on the RWA letter)</w:t>
    </w:r>
    <w:r w:rsidR="00C0178F" w:rsidRPr="0082184C">
      <w:rPr>
        <w:rFonts w:asciiTheme="minorHAnsi" w:hAnsiTheme="minorHAnsi" w:cstheme="minorHAnsi"/>
        <w:bCs/>
      </w:rPr>
      <w:t xml:space="preserve">, and </w:t>
    </w:r>
    <w:r w:rsidRPr="0082184C">
      <w:rPr>
        <w:rFonts w:asciiTheme="minorHAnsi" w:hAnsiTheme="minorHAnsi" w:cstheme="minorHAnsi"/>
        <w:bCs/>
      </w:rPr>
      <w:t xml:space="preserve">their </w:t>
    </w:r>
    <w:r w:rsidR="00C0178F" w:rsidRPr="0082184C">
      <w:rPr>
        <w:rFonts w:asciiTheme="minorHAnsi" w:hAnsiTheme="minorHAnsi" w:cstheme="minorHAnsi"/>
        <w:bCs/>
      </w:rPr>
      <w:t xml:space="preserve">fee </w:t>
    </w:r>
    <w:r w:rsidRPr="0082184C">
      <w:rPr>
        <w:rFonts w:asciiTheme="minorHAnsi" w:hAnsiTheme="minorHAnsi" w:cstheme="minorHAnsi"/>
        <w:bCs/>
      </w:rPr>
      <w:t xml:space="preserve">structure for delivering this </w:t>
    </w:r>
    <w:r w:rsidR="00C0178F" w:rsidRPr="0082184C">
      <w:rPr>
        <w:rFonts w:asciiTheme="minorHAnsi" w:hAnsiTheme="minorHAnsi" w:cstheme="minorHAnsi"/>
        <w:bCs/>
      </w:rPr>
      <w:t>BG/</w:t>
    </w:r>
    <w:r w:rsidR="008E7C9A">
      <w:rPr>
        <w:rFonts w:asciiTheme="minorHAnsi" w:hAnsiTheme="minorHAnsi" w:cstheme="minorHAnsi"/>
        <w:bCs/>
      </w:rPr>
      <w:t>Sb</w:t>
    </w:r>
    <w:r w:rsidR="00C0178F" w:rsidRPr="0082184C">
      <w:rPr>
        <w:rFonts w:asciiTheme="minorHAnsi" w:hAnsiTheme="minorHAnsi" w:cstheme="minorHAnsi"/>
        <w:bCs/>
      </w:rPr>
      <w:t xml:space="preserve">LC to </w:t>
    </w:r>
    <w:r w:rsidRPr="0082184C">
      <w:rPr>
        <w:rFonts w:asciiTheme="minorHAnsi" w:hAnsiTheme="minorHAnsi" w:cstheme="minorHAnsi"/>
        <w:bCs/>
      </w:rPr>
      <w:t>the receiving bank</w:t>
    </w:r>
    <w:r w:rsidR="008C798D" w:rsidRPr="0082184C">
      <w:rPr>
        <w:rFonts w:asciiTheme="minorHAnsi" w:hAnsiTheme="minorHAnsi" w:cstheme="minorHAnsi"/>
        <w:bCs/>
      </w:rPr>
      <w:t>.</w:t>
    </w:r>
    <w:r w:rsidR="008E7C9A">
      <w:rPr>
        <w:rFonts w:asciiTheme="minorHAnsi" w:hAnsiTheme="minorHAnsi" w:cstheme="minorHAnsi"/>
        <w:bCs/>
      </w:rPr>
      <w:t xml:space="preserve"> See footnotes.</w:t>
    </w:r>
  </w:p>
  <w:p w14:paraId="464C42B5" w14:textId="77777777" w:rsidR="00C0178F" w:rsidRDefault="00C0178F" w:rsidP="00CD244A">
    <w:pPr>
      <w:widowControl w:val="0"/>
      <w:spacing w:line="240" w:lineRule="exact"/>
      <w:jc w:val="center"/>
      <w:rPr>
        <w:rFonts w:ascii="Segoe UI" w:hAnsi="Segoe UI" w:cs="Segoe UI"/>
        <w:b/>
        <w:bCs/>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0B3" w14:textId="71B7C276" w:rsidR="00C0178F" w:rsidRPr="00551656" w:rsidRDefault="00551656" w:rsidP="00551656">
    <w:pPr>
      <w:widowControl w:val="0"/>
      <w:spacing w:after="120"/>
      <w:jc w:val="center"/>
      <w:rPr>
        <w:rFonts w:asciiTheme="minorHAnsi" w:eastAsia="Times New Roman" w:hAnsiTheme="minorHAnsi" w:cstheme="minorHAnsi"/>
        <w:b/>
        <w:i/>
        <w:iCs/>
        <w:sz w:val="28"/>
        <w:szCs w:val="18"/>
        <w:lang w:val="en-GB"/>
      </w:rPr>
    </w:pPr>
    <w:r>
      <w:rPr>
        <w:rFonts w:asciiTheme="minorHAnsi" w:hAnsiTheme="minorHAnsi" w:cstheme="minorHAnsi"/>
        <w:b/>
        <w:bCs/>
        <w:sz w:val="28"/>
        <w:szCs w:val="18"/>
      </w:rPr>
      <w:t>Draft t</w:t>
    </w:r>
    <w:r w:rsidRPr="00551656">
      <w:rPr>
        <w:rFonts w:asciiTheme="minorHAnsi" w:hAnsiTheme="minorHAnsi" w:cstheme="minorHAnsi"/>
        <w:b/>
        <w:bCs/>
        <w:sz w:val="28"/>
        <w:szCs w:val="18"/>
      </w:rPr>
      <w:t xml:space="preserve">ext </w:t>
    </w:r>
    <w:r>
      <w:rPr>
        <w:rFonts w:asciiTheme="minorHAnsi" w:hAnsiTheme="minorHAnsi" w:cstheme="minorHAnsi"/>
        <w:b/>
        <w:bCs/>
        <w:sz w:val="28"/>
        <w:szCs w:val="18"/>
      </w:rPr>
      <w:t>o</w:t>
    </w:r>
    <w:r w:rsidRPr="00551656">
      <w:rPr>
        <w:rFonts w:asciiTheme="minorHAnsi" w:hAnsiTheme="minorHAnsi" w:cstheme="minorHAnsi"/>
        <w:b/>
        <w:bCs/>
        <w:sz w:val="28"/>
        <w:szCs w:val="18"/>
      </w:rPr>
      <w:t xml:space="preserve">f Bank Guarantee / Standby </w:t>
    </w:r>
    <w:r w:rsidRPr="00551656">
      <w:rPr>
        <w:rFonts w:asciiTheme="minorHAnsi" w:hAnsiTheme="minorHAnsi" w:cstheme="minorHAnsi"/>
        <w:b/>
        <w:bCs/>
        <w:sz w:val="28"/>
        <w:szCs w:val="18"/>
      </w:rPr>
      <w:t xml:space="preserve">Letter </w:t>
    </w:r>
    <w:r>
      <w:rPr>
        <w:rFonts w:asciiTheme="minorHAnsi" w:hAnsiTheme="minorHAnsi" w:cstheme="minorHAnsi"/>
        <w:b/>
        <w:bCs/>
        <w:sz w:val="28"/>
        <w:szCs w:val="18"/>
      </w:rPr>
      <w:t>o</w:t>
    </w:r>
    <w:r w:rsidRPr="00551656">
      <w:rPr>
        <w:rFonts w:asciiTheme="minorHAnsi" w:hAnsiTheme="minorHAnsi" w:cstheme="minorHAnsi"/>
        <w:b/>
        <w:bCs/>
        <w:sz w:val="28"/>
        <w:szCs w:val="18"/>
      </w:rPr>
      <w:t xml:space="preserve">f Credit </w:t>
    </w:r>
    <w:r>
      <w:rPr>
        <w:rFonts w:asciiTheme="minorHAnsi" w:hAnsiTheme="minorHAnsi" w:cstheme="minorHAnsi"/>
        <w:b/>
        <w:bCs/>
        <w:sz w:val="28"/>
        <w:szCs w:val="18"/>
      </w:rPr>
      <w:t>(BG/S</w:t>
    </w:r>
    <w:r w:rsidR="0082184C">
      <w:rPr>
        <w:rFonts w:asciiTheme="minorHAnsi" w:hAnsiTheme="minorHAnsi" w:cstheme="minorHAnsi"/>
        <w:b/>
        <w:bCs/>
        <w:sz w:val="28"/>
        <w:szCs w:val="18"/>
      </w:rPr>
      <w:t>b</w:t>
    </w:r>
    <w:r>
      <w:rPr>
        <w:rFonts w:asciiTheme="minorHAnsi" w:hAnsiTheme="minorHAnsi" w:cstheme="minorHAnsi"/>
        <w:b/>
        <w:bCs/>
        <w:sz w:val="28"/>
        <w:szCs w:val="18"/>
      </w:rPr>
      <w:t>LC) v</w:t>
    </w:r>
    <w:r w:rsidRPr="00551656">
      <w:rPr>
        <w:rFonts w:asciiTheme="minorHAnsi" w:hAnsiTheme="minorHAnsi" w:cstheme="minorHAnsi"/>
        <w:b/>
        <w:bCs/>
        <w:sz w:val="28"/>
        <w:szCs w:val="18"/>
      </w:rPr>
      <w:t>ia M</w:t>
    </w:r>
    <w:r>
      <w:rPr>
        <w:rFonts w:asciiTheme="minorHAnsi" w:hAnsiTheme="minorHAnsi" w:cstheme="minorHAnsi"/>
        <w:b/>
        <w:bCs/>
        <w:sz w:val="28"/>
        <w:szCs w:val="18"/>
      </w:rPr>
      <w:t>T</w:t>
    </w:r>
    <w:r w:rsidRPr="00551656">
      <w:rPr>
        <w:rFonts w:asciiTheme="minorHAnsi" w:hAnsiTheme="minorHAnsi" w:cstheme="minorHAnsi"/>
        <w:b/>
        <w:bCs/>
        <w:sz w:val="28"/>
        <w:szCs w:val="18"/>
      </w:rPr>
      <w:t>760</w:t>
    </w:r>
  </w:p>
  <w:p w14:paraId="756AABBC" w14:textId="77777777" w:rsidR="00C0178F" w:rsidRPr="00EA4F60" w:rsidRDefault="00C0178F" w:rsidP="00C0178F">
    <w:pPr>
      <w:pStyle w:val="Header"/>
      <w:jc w:val="center"/>
      <w:rPr>
        <w:rFonts w:asciiTheme="majorHAnsi" w:eastAsia="Times New Roman" w:hAnsiTheme="majorHAnsi" w:cstheme="majorHAnsi"/>
        <w:iCs/>
        <w:lang w:val="en-GB"/>
      </w:rPr>
    </w:pPr>
    <w:r w:rsidRPr="00EA4F60">
      <w:rPr>
        <w:rFonts w:asciiTheme="majorHAnsi" w:eastAsia="Times New Roman" w:hAnsiTheme="majorHAnsi" w:cstheme="majorHAnsi"/>
        <w:iCs/>
        <w:lang w:val="en-GB"/>
      </w:rPr>
      <w:t xml:space="preserve">(SPECIMEN COPY – </w:t>
    </w:r>
    <w:r w:rsidR="00EA4F60" w:rsidRPr="00EA4F60">
      <w:rPr>
        <w:rFonts w:asciiTheme="majorHAnsi" w:eastAsia="Times New Roman" w:hAnsiTheme="majorHAnsi" w:cstheme="majorHAnsi"/>
        <w:iCs/>
        <w:lang w:val="en-GB"/>
      </w:rPr>
      <w:t>final verbiage as per issuing bank standard</w:t>
    </w:r>
    <w:r w:rsidR="00EA4F60" w:rsidRPr="00EA4F60">
      <w:rPr>
        <w:rFonts w:asciiTheme="majorHAnsi" w:hAnsiTheme="majorHAnsi" w:cstheme="majorHAnsi"/>
        <w:iCs/>
        <w:lang w:val="en-GB"/>
      </w:rPr>
      <w:t xml:space="preserve"> format</w:t>
    </w:r>
    <w:r w:rsidRPr="00EA4F60">
      <w:rPr>
        <w:rFonts w:asciiTheme="majorHAnsi" w:eastAsia="Times New Roman" w:hAnsiTheme="majorHAnsi" w:cstheme="majorHAnsi"/>
        <w:iCs/>
        <w:lang w:val="en-GB"/>
      </w:rPr>
      <w:t>)</w:t>
    </w:r>
  </w:p>
  <w:p w14:paraId="184B3D1E" w14:textId="77777777" w:rsidR="00C0178F" w:rsidRDefault="00C0178F" w:rsidP="00C0178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4A"/>
    <w:rsid w:val="000B1BFD"/>
    <w:rsid w:val="000C3461"/>
    <w:rsid w:val="00114A66"/>
    <w:rsid w:val="00187932"/>
    <w:rsid w:val="001E2650"/>
    <w:rsid w:val="002B2E4A"/>
    <w:rsid w:val="002C3E0B"/>
    <w:rsid w:val="00344CD5"/>
    <w:rsid w:val="00374648"/>
    <w:rsid w:val="003B375A"/>
    <w:rsid w:val="003F0B0A"/>
    <w:rsid w:val="00403C67"/>
    <w:rsid w:val="004B47F9"/>
    <w:rsid w:val="004C0882"/>
    <w:rsid w:val="004D1AF5"/>
    <w:rsid w:val="00551656"/>
    <w:rsid w:val="005D5BFF"/>
    <w:rsid w:val="005F24B0"/>
    <w:rsid w:val="00612E84"/>
    <w:rsid w:val="00665C9F"/>
    <w:rsid w:val="0075621E"/>
    <w:rsid w:val="007C372F"/>
    <w:rsid w:val="0082184C"/>
    <w:rsid w:val="00832D79"/>
    <w:rsid w:val="008B6C27"/>
    <w:rsid w:val="008C798D"/>
    <w:rsid w:val="008E7C9A"/>
    <w:rsid w:val="00935D34"/>
    <w:rsid w:val="00981EB5"/>
    <w:rsid w:val="009905B6"/>
    <w:rsid w:val="009B50E1"/>
    <w:rsid w:val="00A764FA"/>
    <w:rsid w:val="00AC28BD"/>
    <w:rsid w:val="00B2734C"/>
    <w:rsid w:val="00B40698"/>
    <w:rsid w:val="00BA32B9"/>
    <w:rsid w:val="00BD6F16"/>
    <w:rsid w:val="00C0178F"/>
    <w:rsid w:val="00CB7228"/>
    <w:rsid w:val="00CD244A"/>
    <w:rsid w:val="00CE64EE"/>
    <w:rsid w:val="00DA3000"/>
    <w:rsid w:val="00E13976"/>
    <w:rsid w:val="00E839F4"/>
    <w:rsid w:val="00EA4F60"/>
    <w:rsid w:val="00EC292B"/>
    <w:rsid w:val="00F148A7"/>
    <w:rsid w:val="00F73670"/>
    <w:rsid w:val="00FA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3B8D"/>
  <w15:docId w15:val="{E326E215-A45F-4424-9758-982E4059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78F"/>
    <w:pPr>
      <w:suppressAutoHyphens/>
    </w:pPr>
    <w:rPr>
      <w:rFonts w:ascii="Times New Roman" w:eastAsia="SimSun" w:hAnsi="Times New Roman" w:cs="Times New Roman"/>
      <w:lang w:val="pl-P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244A"/>
    <w:pPr>
      <w:tabs>
        <w:tab w:val="center" w:pos="4680"/>
        <w:tab w:val="right" w:pos="9360"/>
      </w:tabs>
    </w:pPr>
  </w:style>
  <w:style w:type="character" w:customStyle="1" w:styleId="HeaderChar">
    <w:name w:val="Header Char"/>
    <w:basedOn w:val="DefaultParagraphFont"/>
    <w:link w:val="Header"/>
    <w:uiPriority w:val="99"/>
    <w:rsid w:val="00CD244A"/>
    <w:rPr>
      <w:rFonts w:ascii="Times New Roman" w:eastAsia="SimSun" w:hAnsi="Times New Roman" w:cs="Times New Roman"/>
      <w:lang w:val="pl-PL" w:eastAsia="ar-SA"/>
    </w:rPr>
  </w:style>
  <w:style w:type="paragraph" w:styleId="Footer">
    <w:name w:val="footer"/>
    <w:basedOn w:val="Normal"/>
    <w:link w:val="FooterChar"/>
    <w:uiPriority w:val="99"/>
    <w:unhideWhenUsed/>
    <w:rsid w:val="00CD244A"/>
    <w:pPr>
      <w:tabs>
        <w:tab w:val="center" w:pos="4680"/>
        <w:tab w:val="right" w:pos="9360"/>
      </w:tabs>
    </w:pPr>
  </w:style>
  <w:style w:type="character" w:customStyle="1" w:styleId="FooterChar">
    <w:name w:val="Footer Char"/>
    <w:basedOn w:val="DefaultParagraphFont"/>
    <w:link w:val="Footer"/>
    <w:uiPriority w:val="99"/>
    <w:rsid w:val="00CD244A"/>
    <w:rPr>
      <w:rFonts w:ascii="Times New Roman" w:eastAsia="SimSun" w:hAnsi="Times New Roman" w:cs="Times New Roman"/>
      <w:lang w:val="pl-PL" w:eastAsia="ar-SA"/>
    </w:rPr>
  </w:style>
  <w:style w:type="paragraph" w:styleId="ListParagraph">
    <w:name w:val="List Paragraph"/>
    <w:basedOn w:val="Normal"/>
    <w:uiPriority w:val="34"/>
    <w:qFormat/>
    <w:rsid w:val="00C0178F"/>
    <w:pPr>
      <w:ind w:left="720"/>
      <w:contextualSpacing/>
    </w:pPr>
  </w:style>
  <w:style w:type="paragraph" w:styleId="FootnoteText">
    <w:name w:val="footnote text"/>
    <w:basedOn w:val="Normal"/>
    <w:link w:val="FootnoteTextChar"/>
    <w:uiPriority w:val="99"/>
    <w:semiHidden/>
    <w:unhideWhenUsed/>
    <w:rsid w:val="0075621E"/>
    <w:rPr>
      <w:sz w:val="20"/>
      <w:szCs w:val="20"/>
    </w:rPr>
  </w:style>
  <w:style w:type="character" w:customStyle="1" w:styleId="FootnoteTextChar">
    <w:name w:val="Footnote Text Char"/>
    <w:basedOn w:val="DefaultParagraphFont"/>
    <w:link w:val="FootnoteText"/>
    <w:uiPriority w:val="99"/>
    <w:semiHidden/>
    <w:rsid w:val="0075621E"/>
    <w:rPr>
      <w:rFonts w:ascii="Times New Roman" w:eastAsia="SimSun" w:hAnsi="Times New Roman" w:cs="Times New Roman"/>
      <w:sz w:val="20"/>
      <w:szCs w:val="20"/>
      <w:lang w:val="pl-PL" w:eastAsia="ar-SA"/>
    </w:rPr>
  </w:style>
  <w:style w:type="character" w:styleId="FootnoteReference">
    <w:name w:val="footnote reference"/>
    <w:basedOn w:val="DefaultParagraphFont"/>
    <w:uiPriority w:val="99"/>
    <w:semiHidden/>
    <w:unhideWhenUsed/>
    <w:rsid w:val="007562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205DF-EF10-4BD2-A619-A3DE7908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Gitlin</dc:creator>
  <cp:lastModifiedBy>Daniel Robin</cp:lastModifiedBy>
  <cp:revision>6</cp:revision>
  <dcterms:created xsi:type="dcterms:W3CDTF">2021-10-31T17:46:00Z</dcterms:created>
  <dcterms:modified xsi:type="dcterms:W3CDTF">2021-10-31T18:59:00Z</dcterms:modified>
</cp:coreProperties>
</file>